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346744094"/>
        <w:docPartObj>
          <w:docPartGallery w:val="Cover Pages"/>
          <w:docPartUnique/>
        </w:docPartObj>
      </w:sdtPr>
      <w:sdtEndPr>
        <w:rPr>
          <w:rFonts w:ascii="Calibri" w:eastAsia="Times New Roman" w:hAnsi="Calibri" w:cs="Calibri"/>
          <w:kern w:val="0"/>
          <w:sz w:val="24"/>
          <w:szCs w:val="24"/>
          <w:lang w:eastAsia="fr-CH"/>
          <w14:ligatures w14:val="none"/>
        </w:rPr>
      </w:sdtEndPr>
      <w:sdtContent>
        <w:p w14:paraId="0142E7DC" w14:textId="77777777" w:rsidR="004D7C19" w:rsidRDefault="000F3D27" w:rsidP="00400A02">
          <w:pPr>
            <w:rPr>
              <w:rFonts w:ascii="Calibri" w:eastAsia="Times New Roman" w:hAnsi="Calibri" w:cs="Calibri"/>
              <w:kern w:val="0"/>
              <w:sz w:val="24"/>
              <w:szCs w:val="24"/>
              <w:lang w:eastAsia="fr-CH"/>
              <w14:ligatures w14:val="none"/>
            </w:rPr>
          </w:pPr>
          <w:r>
            <w:rPr>
              <w:noProof/>
            </w:rPr>
            <w:drawing>
              <wp:anchor distT="0" distB="0" distL="114300" distR="114300" simplePos="0" relativeHeight="251663360" behindDoc="1" locked="0" layoutInCell="1" allowOverlap="1" wp14:anchorId="2B965D80" wp14:editId="3E1FF9A8">
                <wp:simplePos x="0" y="0"/>
                <wp:positionH relativeFrom="page">
                  <wp:align>left</wp:align>
                </wp:positionH>
                <wp:positionV relativeFrom="paragraph">
                  <wp:posOffset>-884555</wp:posOffset>
                </wp:positionV>
                <wp:extent cx="7556951" cy="10689020"/>
                <wp:effectExtent l="0" t="0" r="6350" b="0"/>
                <wp:wrapNone/>
                <wp:docPr id="97117211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72116" name="Image 971172116"/>
                        <pic:cNvPicPr/>
                      </pic:nvPicPr>
                      <pic:blipFill>
                        <a:blip r:embed="rId9">
                          <a:extLst>
                            <a:ext uri="{28A0092B-C50C-407E-A947-70E740481C1C}">
                              <a14:useLocalDpi xmlns:a14="http://schemas.microsoft.com/office/drawing/2010/main" val="0"/>
                            </a:ext>
                          </a:extLst>
                        </a:blip>
                        <a:stretch>
                          <a:fillRect/>
                        </a:stretch>
                      </pic:blipFill>
                      <pic:spPr>
                        <a:xfrm>
                          <a:off x="0" y="0"/>
                          <a:ext cx="7556951" cy="10689020"/>
                        </a:xfrm>
                        <a:prstGeom prst="rect">
                          <a:avLst/>
                        </a:prstGeom>
                      </pic:spPr>
                    </pic:pic>
                  </a:graphicData>
                </a:graphic>
                <wp14:sizeRelH relativeFrom="margin">
                  <wp14:pctWidth>0</wp14:pctWidth>
                </wp14:sizeRelH>
                <wp14:sizeRelV relativeFrom="margin">
                  <wp14:pctHeight>0</wp14:pctHeight>
                </wp14:sizeRelV>
              </wp:anchor>
            </w:drawing>
          </w:r>
          <w:r w:rsidR="000040ED">
            <w:rPr>
              <w:noProof/>
            </w:rPr>
            <mc:AlternateContent>
              <mc:Choice Requires="wps">
                <w:drawing>
                  <wp:anchor distT="0" distB="0" distL="114300" distR="114300" simplePos="0" relativeHeight="251662336" behindDoc="0" locked="0" layoutInCell="1" allowOverlap="1" wp14:anchorId="5D5157AF" wp14:editId="2150BB57">
                    <wp:simplePos x="0" y="0"/>
                    <wp:positionH relativeFrom="page">
                      <wp:align>center</wp:align>
                    </wp:positionH>
                    <mc:AlternateContent>
                      <mc:Choice Requires="wp14">
                        <wp:positionV relativeFrom="page">
                          <wp14:pctPosVOffset>79000</wp14:pctPosVOffset>
                        </wp:positionV>
                      </mc:Choice>
                      <mc:Fallback>
                        <wp:positionV relativeFrom="page">
                          <wp:posOffset>8446770</wp:posOffset>
                        </wp:positionV>
                      </mc:Fallback>
                    </mc:AlternateContent>
                    <wp:extent cx="5753100" cy="484632"/>
                    <wp:effectExtent l="0" t="0" r="0" b="7620"/>
                    <wp:wrapSquare wrapText="bothSides"/>
                    <wp:docPr id="129" name="Zone de texte 30"/>
                    <wp:cNvGraphicFramePr/>
                    <a:graphic xmlns:a="http://schemas.openxmlformats.org/drawingml/2006/main">
                      <a:graphicData uri="http://schemas.microsoft.com/office/word/2010/wordprocessingShape">
                        <wps:wsp>
                          <wps:cNvSpPr txBox="1"/>
                          <wps:spPr>
                            <a:xfrm>
                              <a:off x="0" y="0"/>
                              <a:ext cx="5753100" cy="484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905484" w14:textId="1B2DAF46" w:rsidR="000040ED" w:rsidRPr="000040ED" w:rsidRDefault="000040ED">
                                <w:pPr>
                                  <w:pStyle w:val="Sansinterligne"/>
                                  <w:spacing w:before="40" w:after="40"/>
                                  <w:rPr>
                                    <w:caps/>
                                    <w:color w:val="5B9BD5" w:themeColor="accent5"/>
                                    <w:sz w:val="28"/>
                                    <w:szCs w:val="28"/>
                                  </w:rPr>
                                </w:pPr>
                              </w:p>
                            </w:txbxContent>
                          </wps:txbx>
                          <wps:bodyPr rot="0" spcFirstLastPara="0" vertOverflow="overflow" horzOverflow="overflow" vert="horz" wrap="square" lIns="914400" tIns="0" rIns="1097280" bIns="0" numCol="1" spcCol="0" rtlCol="0" fromWordArt="0" anchor="t" anchorCtr="0" forceAA="0" compatLnSpc="1">
                            <a:prstTxWarp prst="textNoShape">
                              <a:avLst/>
                            </a:prstTxWarp>
                            <a:spAutoFit/>
                          </wps:bodyPr>
                        </wps:wsp>
                      </a:graphicData>
                    </a:graphic>
                    <wp14:sizeRelH relativeFrom="margin">
                      <wp14:pctWidth>115400</wp14:pctWidth>
                    </wp14:sizeRelH>
                    <wp14:sizeRelV relativeFrom="margin">
                      <wp14:pctHeight>0</wp14:pctHeight>
                    </wp14:sizeRelV>
                  </wp:anchor>
                </w:drawing>
              </mc:Choice>
              <mc:Fallback>
                <w:pict>
                  <v:shapetype w14:anchorId="5D5157AF" id="_x0000_t202" coordsize="21600,21600" o:spt="202" path="m,l,21600r21600,l21600,xe">
                    <v:stroke joinstyle="miter"/>
                    <v:path gradientshapeok="t" o:connecttype="rect"/>
                  </v:shapetype>
                  <v:shape id="Zone de texte 30" o:spid="_x0000_s1026" type="#_x0000_t202" style="position:absolute;margin-left:0;margin-top:0;width:453pt;height:38.15pt;z-index:251662336;visibility:visible;mso-wrap-style:square;mso-width-percent:1154;mso-height-percent:0;mso-top-percent:790;mso-wrap-distance-left:9pt;mso-wrap-distance-top:0;mso-wrap-distance-right:9pt;mso-wrap-distance-bottom:0;mso-position-horizontal:center;mso-position-horizontal-relative:page;mso-position-vertical-relative:page;mso-width-percent:1154;mso-height-percent:0;mso-top-percent:79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" filled="f" stroked="f" strokeweight=".5pt">
                    <v:textbox style="mso-fit-shape-to-text:t" inset="1in,0,86.4pt,0">
                      <w:txbxContent>
                        <w:p w14:paraId="48905484" w14:textId="1B2DAF46" w:rsidR="000040ED" w:rsidRPr="000040ED" w:rsidRDefault="000040ED">
                          <w:pPr>
                            <w:pStyle w:val="Sansinterligne"/>
                            <w:spacing w:before="40" w:after="40"/>
                            <w:rPr>
                              <w:caps/>
                              <w:color w:val="5B9BD5" w:themeColor="accent5"/>
                              <w:sz w:val="28"/>
                              <w:szCs w:val="28"/>
                            </w:rPr>
                          </w:pPr>
                        </w:p>
                      </w:txbxContent>
                    </v:textbox>
                    <w10:wrap type="square" anchorx="page" anchory="page"/>
                  </v:shape>
                </w:pict>
              </mc:Fallback>
            </mc:AlternateContent>
          </w:r>
          <w:r w:rsidR="000040ED">
            <w:rPr>
              <w:rFonts w:ascii="Calibri" w:eastAsia="Times New Roman" w:hAnsi="Calibri" w:cs="Calibri"/>
              <w:kern w:val="0"/>
              <w:sz w:val="24"/>
              <w:szCs w:val="24"/>
              <w:lang w:eastAsia="fr-CH"/>
              <w14:ligatures w14:val="none"/>
            </w:rPr>
            <w:br w:type="page"/>
          </w:r>
        </w:p>
        <w:p w14:paraId="47DB23C1" w14:textId="7FF1FB4E" w:rsidR="00400A02" w:rsidRPr="004D7C19" w:rsidRDefault="004F5CBC" w:rsidP="00400A02">
          <w:pPr>
            <w:rPr>
              <w:rFonts w:ascii="Calibri" w:eastAsia="Times New Roman" w:hAnsi="Calibri" w:cs="Calibri"/>
              <w:kern w:val="0"/>
              <w:sz w:val="24"/>
              <w:szCs w:val="24"/>
              <w:lang w:eastAsia="fr-CH"/>
              <w14:ligatures w14:val="none"/>
            </w:rPr>
          </w:pPr>
        </w:p>
      </w:sdtContent>
    </w:sdt>
    <w:sdt>
      <w:sdtPr>
        <w:rPr>
          <w:rFonts w:asciiTheme="minorHAnsi" w:eastAsiaTheme="minorHAnsi" w:hAnsiTheme="minorHAnsi" w:cstheme="minorBidi"/>
          <w:color w:val="auto"/>
          <w:kern w:val="2"/>
          <w:sz w:val="22"/>
          <w:szCs w:val="22"/>
          <w:lang w:val="fr-FR" w:eastAsia="en-US"/>
          <w14:ligatures w14:val="standardContextual"/>
        </w:rPr>
        <w:id w:val="-328516879"/>
        <w:docPartObj>
          <w:docPartGallery w:val="Table of Contents"/>
          <w:docPartUnique/>
        </w:docPartObj>
      </w:sdtPr>
      <w:sdtEndPr>
        <w:rPr>
          <w:rFonts w:cstheme="minorHAnsi"/>
          <w:b/>
          <w:bCs/>
          <w:sz w:val="24"/>
          <w:szCs w:val="24"/>
        </w:rPr>
      </w:sdtEndPr>
      <w:sdtContent>
        <w:p w14:paraId="18BD72C8" w14:textId="0EE3C835" w:rsidR="00E3296F" w:rsidRPr="004D7C19" w:rsidRDefault="00E3296F" w:rsidP="004D7C19">
          <w:pPr>
            <w:pStyle w:val="En-ttedetabledesmatires"/>
            <w:jc w:val="both"/>
            <w:rPr>
              <w:rFonts w:ascii="Cascadia Mono" w:hAnsi="Cascadia Mono" w:cs="Cascadia Mono"/>
              <w:b/>
              <w:bCs/>
              <w:color w:val="auto"/>
              <w:sz w:val="36"/>
              <w:szCs w:val="36"/>
            </w:rPr>
          </w:pPr>
          <w:r w:rsidRPr="004D7C19">
            <w:rPr>
              <w:rFonts w:ascii="Cascadia Mono" w:hAnsi="Cascadia Mono" w:cs="Cascadia Mono"/>
              <w:b/>
              <w:bCs/>
              <w:color w:val="auto"/>
              <w:sz w:val="36"/>
              <w:szCs w:val="36"/>
              <w:lang w:val="fr-FR"/>
            </w:rPr>
            <w:t>Table des matières</w:t>
          </w:r>
        </w:p>
        <w:p w14:paraId="32CACD23" w14:textId="50149D9E" w:rsidR="006E6A1A" w:rsidRPr="006E6A1A" w:rsidRDefault="00E3296F">
          <w:pPr>
            <w:pStyle w:val="TM1"/>
            <w:tabs>
              <w:tab w:val="right" w:leader="dot" w:pos="9062"/>
            </w:tabs>
            <w:rPr>
              <w:rFonts w:eastAsiaTheme="minorEastAsia" w:cstheme="minorHAnsi"/>
              <w:noProof/>
              <w:sz w:val="24"/>
              <w:szCs w:val="24"/>
              <w:lang w:eastAsia="fr-CH"/>
            </w:rPr>
          </w:pPr>
          <w:r w:rsidRPr="006E6A1A">
            <w:rPr>
              <w:rFonts w:cstheme="minorHAnsi"/>
              <w:sz w:val="24"/>
              <w:szCs w:val="24"/>
            </w:rPr>
            <w:fldChar w:fldCharType="begin"/>
          </w:r>
          <w:r w:rsidRPr="006E6A1A">
            <w:rPr>
              <w:rFonts w:cstheme="minorHAnsi"/>
              <w:sz w:val="24"/>
              <w:szCs w:val="24"/>
            </w:rPr>
            <w:instrText xml:space="preserve"> TOC \o "1-3" \h \z \u </w:instrText>
          </w:r>
          <w:r w:rsidRPr="006E6A1A">
            <w:rPr>
              <w:rFonts w:cstheme="minorHAnsi"/>
              <w:sz w:val="24"/>
              <w:szCs w:val="24"/>
            </w:rPr>
            <w:fldChar w:fldCharType="separate"/>
          </w:r>
          <w:hyperlink w:anchor="_Toc169706579" w:history="1">
            <w:r w:rsidR="006E6A1A" w:rsidRPr="006E6A1A">
              <w:rPr>
                <w:rStyle w:val="Lienhypertexte"/>
                <w:rFonts w:cstheme="minorHAnsi"/>
                <w:b/>
                <w:bCs/>
                <w:noProof/>
                <w:sz w:val="24"/>
                <w:szCs w:val="24"/>
              </w:rPr>
              <w:t>Présentation du projet</w:t>
            </w:r>
            <w:r w:rsidR="006E6A1A" w:rsidRPr="006E6A1A">
              <w:rPr>
                <w:rFonts w:cstheme="minorHAnsi"/>
                <w:noProof/>
                <w:webHidden/>
                <w:sz w:val="24"/>
                <w:szCs w:val="24"/>
              </w:rPr>
              <w:tab/>
            </w:r>
            <w:r w:rsidR="006E6A1A" w:rsidRPr="006E6A1A">
              <w:rPr>
                <w:rFonts w:cstheme="minorHAnsi"/>
                <w:noProof/>
                <w:webHidden/>
                <w:sz w:val="24"/>
                <w:szCs w:val="24"/>
              </w:rPr>
              <w:fldChar w:fldCharType="begin"/>
            </w:r>
            <w:r w:rsidR="006E6A1A" w:rsidRPr="006E6A1A">
              <w:rPr>
                <w:rFonts w:cstheme="minorHAnsi"/>
                <w:noProof/>
                <w:webHidden/>
                <w:sz w:val="24"/>
                <w:szCs w:val="24"/>
              </w:rPr>
              <w:instrText xml:space="preserve"> PAGEREF _Toc169706579 \h </w:instrText>
            </w:r>
            <w:r w:rsidR="006E6A1A" w:rsidRPr="006E6A1A">
              <w:rPr>
                <w:rFonts w:cstheme="minorHAnsi"/>
                <w:noProof/>
                <w:webHidden/>
                <w:sz w:val="24"/>
                <w:szCs w:val="24"/>
              </w:rPr>
            </w:r>
            <w:r w:rsidR="006E6A1A" w:rsidRPr="006E6A1A">
              <w:rPr>
                <w:rFonts w:cstheme="minorHAnsi"/>
                <w:noProof/>
                <w:webHidden/>
                <w:sz w:val="24"/>
                <w:szCs w:val="24"/>
              </w:rPr>
              <w:fldChar w:fldCharType="separate"/>
            </w:r>
            <w:r w:rsidR="006E6A1A" w:rsidRPr="006E6A1A">
              <w:rPr>
                <w:rFonts w:cstheme="minorHAnsi"/>
                <w:noProof/>
                <w:webHidden/>
                <w:sz w:val="24"/>
                <w:szCs w:val="24"/>
              </w:rPr>
              <w:t>2</w:t>
            </w:r>
            <w:r w:rsidR="006E6A1A" w:rsidRPr="006E6A1A">
              <w:rPr>
                <w:rFonts w:cstheme="minorHAnsi"/>
                <w:noProof/>
                <w:webHidden/>
                <w:sz w:val="24"/>
                <w:szCs w:val="24"/>
              </w:rPr>
              <w:fldChar w:fldCharType="end"/>
            </w:r>
          </w:hyperlink>
        </w:p>
        <w:p w14:paraId="292C9048" w14:textId="3C9095B4" w:rsidR="006E6A1A" w:rsidRPr="006E6A1A" w:rsidRDefault="006E6A1A">
          <w:pPr>
            <w:pStyle w:val="TM2"/>
            <w:tabs>
              <w:tab w:val="right" w:leader="dot" w:pos="9062"/>
            </w:tabs>
            <w:rPr>
              <w:rFonts w:eastAsiaTheme="minorEastAsia" w:cstheme="minorHAnsi"/>
              <w:noProof/>
              <w:sz w:val="24"/>
              <w:szCs w:val="24"/>
              <w:lang w:eastAsia="fr-CH"/>
            </w:rPr>
          </w:pPr>
          <w:hyperlink w:anchor="_Toc169706580" w:history="1">
            <w:r w:rsidRPr="006E6A1A">
              <w:rPr>
                <w:rStyle w:val="Lienhypertexte"/>
                <w:rFonts w:cstheme="minorHAnsi"/>
                <w:noProof/>
                <w:sz w:val="24"/>
                <w:szCs w:val="24"/>
              </w:rPr>
              <w:t>Présentation de l’association</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_Toc169706580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2</w:t>
            </w:r>
            <w:r w:rsidRPr="006E6A1A">
              <w:rPr>
                <w:rFonts w:cstheme="minorHAnsi"/>
                <w:noProof/>
                <w:webHidden/>
                <w:sz w:val="24"/>
                <w:szCs w:val="24"/>
              </w:rPr>
              <w:fldChar w:fldCharType="end"/>
            </w:r>
          </w:hyperlink>
        </w:p>
        <w:p w14:paraId="1D8DA33A" w14:textId="3B67CD31" w:rsidR="006E6A1A" w:rsidRPr="006E6A1A" w:rsidRDefault="006E6A1A">
          <w:pPr>
            <w:pStyle w:val="TM2"/>
            <w:tabs>
              <w:tab w:val="right" w:leader="dot" w:pos="9062"/>
            </w:tabs>
            <w:rPr>
              <w:rFonts w:eastAsiaTheme="minorEastAsia" w:cstheme="minorHAnsi"/>
              <w:noProof/>
              <w:sz w:val="24"/>
              <w:szCs w:val="24"/>
              <w:lang w:eastAsia="fr-CH"/>
            </w:rPr>
          </w:pPr>
          <w:hyperlink w:anchor="_Toc169706582" w:history="1">
            <w:r w:rsidRPr="006E6A1A">
              <w:rPr>
                <w:rStyle w:val="Lienhypertexte"/>
                <w:rFonts w:cstheme="minorHAnsi"/>
                <w:noProof/>
                <w:sz w:val="24"/>
                <w:szCs w:val="24"/>
              </w:rPr>
              <w:t>Description du projet</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_Toc169706582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2</w:t>
            </w:r>
            <w:r w:rsidRPr="006E6A1A">
              <w:rPr>
                <w:rFonts w:cstheme="minorHAnsi"/>
                <w:noProof/>
                <w:webHidden/>
                <w:sz w:val="24"/>
                <w:szCs w:val="24"/>
              </w:rPr>
              <w:fldChar w:fldCharType="end"/>
            </w:r>
          </w:hyperlink>
        </w:p>
        <w:p w14:paraId="5DBBAFED" w14:textId="30387D6B" w:rsidR="006E6A1A" w:rsidRPr="006E6A1A" w:rsidRDefault="006E6A1A">
          <w:pPr>
            <w:pStyle w:val="TM2"/>
            <w:tabs>
              <w:tab w:val="right" w:leader="dot" w:pos="9062"/>
            </w:tabs>
            <w:rPr>
              <w:rFonts w:eastAsiaTheme="minorEastAsia" w:cstheme="minorHAnsi"/>
              <w:noProof/>
              <w:sz w:val="24"/>
              <w:szCs w:val="24"/>
              <w:lang w:eastAsia="fr-CH"/>
            </w:rPr>
          </w:pPr>
          <w:hyperlink w:anchor="_Toc169706583" w:history="1">
            <w:r w:rsidRPr="006E6A1A">
              <w:rPr>
                <w:rStyle w:val="Lienhypertexte"/>
                <w:rFonts w:cstheme="minorHAnsi"/>
                <w:noProof/>
                <w:sz w:val="24"/>
                <w:szCs w:val="24"/>
              </w:rPr>
              <w:t>Opportunités qu’apportent notre projet</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_Toc169706583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3</w:t>
            </w:r>
            <w:r w:rsidRPr="006E6A1A">
              <w:rPr>
                <w:rFonts w:cstheme="minorHAnsi"/>
                <w:noProof/>
                <w:webHidden/>
                <w:sz w:val="24"/>
                <w:szCs w:val="24"/>
              </w:rPr>
              <w:fldChar w:fldCharType="end"/>
            </w:r>
          </w:hyperlink>
        </w:p>
        <w:p w14:paraId="0458F85C" w14:textId="275870A0" w:rsidR="006E6A1A" w:rsidRPr="006E6A1A" w:rsidRDefault="006E6A1A">
          <w:pPr>
            <w:pStyle w:val="TM2"/>
            <w:tabs>
              <w:tab w:val="right" w:leader="dot" w:pos="9062"/>
            </w:tabs>
            <w:rPr>
              <w:rFonts w:eastAsiaTheme="minorEastAsia" w:cstheme="minorHAnsi"/>
              <w:noProof/>
              <w:sz w:val="24"/>
              <w:szCs w:val="24"/>
              <w:lang w:eastAsia="fr-CH"/>
            </w:rPr>
          </w:pPr>
          <w:hyperlink w:anchor="_Toc169706584" w:history="1">
            <w:r w:rsidRPr="006E6A1A">
              <w:rPr>
                <w:rStyle w:val="Lienhypertexte"/>
                <w:rFonts w:cstheme="minorHAnsi"/>
                <w:noProof/>
                <w:sz w:val="24"/>
                <w:szCs w:val="24"/>
              </w:rPr>
              <w:t>Objectifs principaux</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_Toc169706584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3</w:t>
            </w:r>
            <w:r w:rsidRPr="006E6A1A">
              <w:rPr>
                <w:rFonts w:cstheme="minorHAnsi"/>
                <w:noProof/>
                <w:webHidden/>
                <w:sz w:val="24"/>
                <w:szCs w:val="24"/>
              </w:rPr>
              <w:fldChar w:fldCharType="end"/>
            </w:r>
          </w:hyperlink>
        </w:p>
        <w:p w14:paraId="643C8C0E" w14:textId="10C3577A" w:rsidR="006E6A1A" w:rsidRPr="006E6A1A" w:rsidRDefault="006E6A1A">
          <w:pPr>
            <w:pStyle w:val="TM3"/>
            <w:tabs>
              <w:tab w:val="right" w:leader="dot" w:pos="9062"/>
            </w:tabs>
            <w:rPr>
              <w:rFonts w:eastAsiaTheme="minorEastAsia" w:cstheme="minorHAnsi"/>
              <w:noProof/>
              <w:sz w:val="24"/>
              <w:szCs w:val="24"/>
              <w:lang w:eastAsia="fr-CH"/>
            </w:rPr>
          </w:pPr>
          <w:hyperlink w:anchor="_Toc169706585" w:history="1">
            <w:r w:rsidRPr="006E6A1A">
              <w:rPr>
                <w:rStyle w:val="Lienhypertexte"/>
                <w:rFonts w:cstheme="minorHAnsi"/>
                <w:i/>
                <w:iCs/>
                <w:noProof/>
                <w:sz w:val="24"/>
                <w:szCs w:val="24"/>
              </w:rPr>
              <w:t>Réduction de la fracture numérique</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_Toc169706585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3</w:t>
            </w:r>
            <w:r w:rsidRPr="006E6A1A">
              <w:rPr>
                <w:rFonts w:cstheme="minorHAnsi"/>
                <w:noProof/>
                <w:webHidden/>
                <w:sz w:val="24"/>
                <w:szCs w:val="24"/>
              </w:rPr>
              <w:fldChar w:fldCharType="end"/>
            </w:r>
          </w:hyperlink>
        </w:p>
        <w:p w14:paraId="01D5DC7E" w14:textId="42231F5B" w:rsidR="006E6A1A" w:rsidRPr="006E6A1A" w:rsidRDefault="006E6A1A">
          <w:pPr>
            <w:pStyle w:val="TM3"/>
            <w:tabs>
              <w:tab w:val="right" w:leader="dot" w:pos="9062"/>
            </w:tabs>
            <w:rPr>
              <w:rFonts w:eastAsiaTheme="minorEastAsia" w:cstheme="minorHAnsi"/>
              <w:noProof/>
              <w:sz w:val="24"/>
              <w:szCs w:val="24"/>
              <w:lang w:eastAsia="fr-CH"/>
            </w:rPr>
          </w:pPr>
          <w:hyperlink w:anchor="_Toc169706586" w:history="1">
            <w:r w:rsidRPr="006E6A1A">
              <w:rPr>
                <w:rStyle w:val="Lienhypertexte"/>
                <w:rFonts w:cstheme="minorHAnsi"/>
                <w:i/>
                <w:iCs/>
                <w:noProof/>
                <w:sz w:val="24"/>
                <w:szCs w:val="24"/>
              </w:rPr>
              <w:t>Réutilisation responsable</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_Toc169706586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3</w:t>
            </w:r>
            <w:r w:rsidRPr="006E6A1A">
              <w:rPr>
                <w:rFonts w:cstheme="minorHAnsi"/>
                <w:noProof/>
                <w:webHidden/>
                <w:sz w:val="24"/>
                <w:szCs w:val="24"/>
              </w:rPr>
              <w:fldChar w:fldCharType="end"/>
            </w:r>
          </w:hyperlink>
        </w:p>
        <w:p w14:paraId="0478745E" w14:textId="390482FA" w:rsidR="006E6A1A" w:rsidRPr="006E6A1A" w:rsidRDefault="006E6A1A">
          <w:pPr>
            <w:pStyle w:val="TM3"/>
            <w:tabs>
              <w:tab w:val="right" w:leader="dot" w:pos="9062"/>
            </w:tabs>
            <w:rPr>
              <w:rFonts w:eastAsiaTheme="minorEastAsia" w:cstheme="minorHAnsi"/>
              <w:noProof/>
              <w:sz w:val="24"/>
              <w:szCs w:val="24"/>
              <w:lang w:eastAsia="fr-CH"/>
            </w:rPr>
          </w:pPr>
          <w:hyperlink w:anchor="_Toc169706587" w:history="1">
            <w:r w:rsidRPr="006E6A1A">
              <w:rPr>
                <w:rStyle w:val="Lienhypertexte"/>
                <w:rFonts w:cstheme="minorHAnsi"/>
                <w:i/>
                <w:iCs/>
                <w:noProof/>
                <w:sz w:val="24"/>
                <w:szCs w:val="24"/>
              </w:rPr>
              <w:t>Éducation numérique auprès d’un public multigénérationnel</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_Toc169706587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4</w:t>
            </w:r>
            <w:r w:rsidRPr="006E6A1A">
              <w:rPr>
                <w:rFonts w:cstheme="minorHAnsi"/>
                <w:noProof/>
                <w:webHidden/>
                <w:sz w:val="24"/>
                <w:szCs w:val="24"/>
              </w:rPr>
              <w:fldChar w:fldCharType="end"/>
            </w:r>
          </w:hyperlink>
        </w:p>
        <w:p w14:paraId="1C14DC2C" w14:textId="4B5C8216" w:rsidR="006E6A1A" w:rsidRPr="006E6A1A" w:rsidRDefault="006E6A1A">
          <w:pPr>
            <w:pStyle w:val="TM3"/>
            <w:tabs>
              <w:tab w:val="right" w:leader="dot" w:pos="9062"/>
            </w:tabs>
            <w:rPr>
              <w:rFonts w:eastAsiaTheme="minorEastAsia" w:cstheme="minorHAnsi"/>
              <w:noProof/>
              <w:sz w:val="24"/>
              <w:szCs w:val="24"/>
              <w:lang w:eastAsia="fr-CH"/>
            </w:rPr>
          </w:pPr>
          <w:hyperlink w:anchor="_Toc169706588" w:history="1">
            <w:r w:rsidRPr="006E6A1A">
              <w:rPr>
                <w:rStyle w:val="Lienhypertexte"/>
                <w:rFonts w:cstheme="minorHAnsi"/>
                <w:i/>
                <w:iCs/>
                <w:noProof/>
                <w:sz w:val="24"/>
                <w:szCs w:val="24"/>
              </w:rPr>
              <w:t>Soutien numérique</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_Toc169706588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4</w:t>
            </w:r>
            <w:r w:rsidRPr="006E6A1A">
              <w:rPr>
                <w:rFonts w:cstheme="minorHAnsi"/>
                <w:noProof/>
                <w:webHidden/>
                <w:sz w:val="24"/>
                <w:szCs w:val="24"/>
              </w:rPr>
              <w:fldChar w:fldCharType="end"/>
            </w:r>
          </w:hyperlink>
        </w:p>
        <w:p w14:paraId="674F39EC" w14:textId="2340DEBA" w:rsidR="006E6A1A" w:rsidRPr="006E6A1A" w:rsidRDefault="006E6A1A">
          <w:pPr>
            <w:pStyle w:val="TM2"/>
            <w:tabs>
              <w:tab w:val="right" w:leader="dot" w:pos="9062"/>
            </w:tabs>
            <w:rPr>
              <w:rFonts w:eastAsiaTheme="minorEastAsia" w:cstheme="minorHAnsi"/>
              <w:noProof/>
              <w:sz w:val="24"/>
              <w:szCs w:val="24"/>
              <w:lang w:eastAsia="fr-CH"/>
            </w:rPr>
          </w:pPr>
          <w:hyperlink w:anchor="_Toc169706589" w:history="1">
            <w:r w:rsidRPr="006E6A1A">
              <w:rPr>
                <w:rStyle w:val="Lienhypertexte"/>
                <w:rFonts w:cstheme="minorHAnsi"/>
                <w:noProof/>
                <w:sz w:val="24"/>
                <w:szCs w:val="24"/>
              </w:rPr>
              <w:t>Méthodes employées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_Toc169706589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4</w:t>
            </w:r>
            <w:r w:rsidRPr="006E6A1A">
              <w:rPr>
                <w:rFonts w:cstheme="minorHAnsi"/>
                <w:noProof/>
                <w:webHidden/>
                <w:sz w:val="24"/>
                <w:szCs w:val="24"/>
              </w:rPr>
              <w:fldChar w:fldCharType="end"/>
            </w:r>
          </w:hyperlink>
        </w:p>
        <w:p w14:paraId="656DFB4B" w14:textId="66E8334B" w:rsidR="006E6A1A" w:rsidRPr="006E6A1A" w:rsidRDefault="006E6A1A">
          <w:pPr>
            <w:pStyle w:val="TM2"/>
            <w:tabs>
              <w:tab w:val="right" w:leader="dot" w:pos="9062"/>
            </w:tabs>
            <w:rPr>
              <w:rFonts w:eastAsiaTheme="minorEastAsia" w:cstheme="minorHAnsi"/>
              <w:noProof/>
              <w:sz w:val="24"/>
              <w:szCs w:val="24"/>
              <w:lang w:eastAsia="fr-CH"/>
            </w:rPr>
          </w:pPr>
          <w:hyperlink w:anchor="_Toc169706590" w:history="1">
            <w:r w:rsidRPr="006E6A1A">
              <w:rPr>
                <w:rStyle w:val="Lienhypertexte"/>
                <w:rFonts w:cstheme="minorHAnsi"/>
                <w:noProof/>
                <w:sz w:val="24"/>
                <w:szCs w:val="24"/>
              </w:rPr>
              <w:t>Impacts attendus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_Toc169706590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5</w:t>
            </w:r>
            <w:r w:rsidRPr="006E6A1A">
              <w:rPr>
                <w:rFonts w:cstheme="minorHAnsi"/>
                <w:noProof/>
                <w:webHidden/>
                <w:sz w:val="24"/>
                <w:szCs w:val="24"/>
              </w:rPr>
              <w:fldChar w:fldCharType="end"/>
            </w:r>
          </w:hyperlink>
        </w:p>
        <w:p w14:paraId="474E6BA0" w14:textId="47C69530" w:rsidR="006E6A1A" w:rsidRPr="006E6A1A" w:rsidRDefault="006E6A1A">
          <w:pPr>
            <w:pStyle w:val="TM2"/>
            <w:tabs>
              <w:tab w:val="right" w:leader="dot" w:pos="9062"/>
            </w:tabs>
            <w:rPr>
              <w:rFonts w:eastAsiaTheme="minorEastAsia" w:cstheme="minorHAnsi"/>
              <w:noProof/>
              <w:sz w:val="24"/>
              <w:szCs w:val="24"/>
              <w:lang w:eastAsia="fr-CH"/>
            </w:rPr>
          </w:pPr>
          <w:hyperlink w:anchor="_Toc169706591" w:history="1">
            <w:r w:rsidRPr="006E6A1A">
              <w:rPr>
                <w:rStyle w:val="Lienhypertexte"/>
                <w:rFonts w:cstheme="minorHAnsi"/>
                <w:noProof/>
                <w:sz w:val="24"/>
                <w:szCs w:val="24"/>
              </w:rPr>
              <w:t>Partenariat</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_Toc169706591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5</w:t>
            </w:r>
            <w:r w:rsidRPr="006E6A1A">
              <w:rPr>
                <w:rFonts w:cstheme="minorHAnsi"/>
                <w:noProof/>
                <w:webHidden/>
                <w:sz w:val="24"/>
                <w:szCs w:val="24"/>
              </w:rPr>
              <w:fldChar w:fldCharType="end"/>
            </w:r>
          </w:hyperlink>
        </w:p>
        <w:p w14:paraId="2683AAE0" w14:textId="1996152D" w:rsidR="006E6A1A" w:rsidRPr="006E6A1A" w:rsidRDefault="006E6A1A">
          <w:pPr>
            <w:pStyle w:val="TM2"/>
            <w:tabs>
              <w:tab w:val="right" w:leader="dot" w:pos="9062"/>
            </w:tabs>
            <w:rPr>
              <w:rFonts w:eastAsiaTheme="minorEastAsia" w:cstheme="minorHAnsi"/>
              <w:noProof/>
              <w:sz w:val="24"/>
              <w:szCs w:val="24"/>
              <w:lang w:eastAsia="fr-CH"/>
            </w:rPr>
          </w:pPr>
          <w:hyperlink w:anchor="_Toc169706592" w:history="1">
            <w:r w:rsidRPr="006E6A1A">
              <w:rPr>
                <w:rStyle w:val="Lienhypertexte"/>
                <w:rFonts w:cstheme="minorHAnsi"/>
                <w:noProof/>
                <w:sz w:val="24"/>
                <w:szCs w:val="24"/>
              </w:rPr>
              <w:t>Objectifs de la demande fonds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_Toc169706592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5</w:t>
            </w:r>
            <w:r w:rsidRPr="006E6A1A">
              <w:rPr>
                <w:rFonts w:cstheme="minorHAnsi"/>
                <w:noProof/>
                <w:webHidden/>
                <w:sz w:val="24"/>
                <w:szCs w:val="24"/>
              </w:rPr>
              <w:fldChar w:fldCharType="end"/>
            </w:r>
          </w:hyperlink>
        </w:p>
        <w:p w14:paraId="243F0D5F" w14:textId="7F9BF63C" w:rsidR="006E6A1A" w:rsidRPr="006E6A1A" w:rsidRDefault="006E6A1A">
          <w:pPr>
            <w:pStyle w:val="TM2"/>
            <w:tabs>
              <w:tab w:val="right" w:leader="dot" w:pos="9062"/>
            </w:tabs>
            <w:rPr>
              <w:rFonts w:eastAsiaTheme="minorEastAsia" w:cstheme="minorHAnsi"/>
              <w:noProof/>
              <w:sz w:val="24"/>
              <w:szCs w:val="24"/>
              <w:lang w:eastAsia="fr-CH"/>
            </w:rPr>
          </w:pPr>
          <w:hyperlink w:anchor="_Toc169706593" w:history="1">
            <w:r w:rsidRPr="006E6A1A">
              <w:rPr>
                <w:rStyle w:val="Lienhypertexte"/>
                <w:rFonts w:cstheme="minorHAnsi"/>
                <w:noProof/>
                <w:sz w:val="24"/>
                <w:szCs w:val="24"/>
              </w:rPr>
              <w:t>Témoignages et retour photo</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_Toc169706593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6</w:t>
            </w:r>
            <w:r w:rsidRPr="006E6A1A">
              <w:rPr>
                <w:rFonts w:cstheme="minorHAnsi"/>
                <w:noProof/>
                <w:webHidden/>
                <w:sz w:val="24"/>
                <w:szCs w:val="24"/>
              </w:rPr>
              <w:fldChar w:fldCharType="end"/>
            </w:r>
          </w:hyperlink>
        </w:p>
        <w:p w14:paraId="21F0BF9E" w14:textId="4B236145" w:rsidR="006E6A1A" w:rsidRPr="006E6A1A" w:rsidRDefault="006E6A1A">
          <w:pPr>
            <w:pStyle w:val="TM3"/>
            <w:tabs>
              <w:tab w:val="right" w:leader="dot" w:pos="9062"/>
            </w:tabs>
            <w:rPr>
              <w:rFonts w:eastAsiaTheme="minorEastAsia" w:cstheme="minorHAnsi"/>
              <w:noProof/>
              <w:sz w:val="24"/>
              <w:szCs w:val="24"/>
              <w:lang w:eastAsia="fr-CH"/>
            </w:rPr>
          </w:pPr>
          <w:hyperlink w:anchor="_Toc169706594" w:history="1">
            <w:r w:rsidRPr="006E6A1A">
              <w:rPr>
                <w:rStyle w:val="Lienhypertexte"/>
                <w:rFonts w:cstheme="minorHAnsi"/>
                <w:i/>
                <w:iCs/>
                <w:noProof/>
                <w:sz w:val="24"/>
                <w:szCs w:val="24"/>
              </w:rPr>
              <w:t>Déroulement des projets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_Toc169706594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6</w:t>
            </w:r>
            <w:r w:rsidRPr="006E6A1A">
              <w:rPr>
                <w:rFonts w:cstheme="minorHAnsi"/>
                <w:noProof/>
                <w:webHidden/>
                <w:sz w:val="24"/>
                <w:szCs w:val="24"/>
              </w:rPr>
              <w:fldChar w:fldCharType="end"/>
            </w:r>
          </w:hyperlink>
        </w:p>
        <w:p w14:paraId="2BF3DC87" w14:textId="3FAB34F1" w:rsidR="006E6A1A" w:rsidRPr="006E6A1A" w:rsidRDefault="006E6A1A">
          <w:pPr>
            <w:pStyle w:val="TM3"/>
            <w:tabs>
              <w:tab w:val="right" w:leader="dot" w:pos="9062"/>
            </w:tabs>
            <w:rPr>
              <w:rFonts w:eastAsiaTheme="minorEastAsia" w:cstheme="minorHAnsi"/>
              <w:noProof/>
              <w:sz w:val="24"/>
              <w:szCs w:val="24"/>
              <w:lang w:eastAsia="fr-CH"/>
            </w:rPr>
          </w:pPr>
          <w:hyperlink w:anchor="_Toc169706595" w:history="1">
            <w:r w:rsidRPr="006E6A1A">
              <w:rPr>
                <w:rStyle w:val="Lienhypertexte"/>
                <w:rFonts w:cstheme="minorHAnsi"/>
                <w:i/>
                <w:iCs/>
                <w:noProof/>
                <w:sz w:val="24"/>
                <w:szCs w:val="24"/>
              </w:rPr>
              <w:t>Témoignages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_Toc169706595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7</w:t>
            </w:r>
            <w:r w:rsidRPr="006E6A1A">
              <w:rPr>
                <w:rFonts w:cstheme="minorHAnsi"/>
                <w:noProof/>
                <w:webHidden/>
                <w:sz w:val="24"/>
                <w:szCs w:val="24"/>
              </w:rPr>
              <w:fldChar w:fldCharType="end"/>
            </w:r>
          </w:hyperlink>
        </w:p>
        <w:p w14:paraId="455FEF80" w14:textId="20D325E0" w:rsidR="006E6A1A" w:rsidRPr="006E6A1A" w:rsidRDefault="006E6A1A">
          <w:pPr>
            <w:pStyle w:val="TM3"/>
            <w:tabs>
              <w:tab w:val="right" w:leader="dot" w:pos="9062"/>
            </w:tabs>
            <w:rPr>
              <w:rFonts w:eastAsiaTheme="minorEastAsia" w:cstheme="minorHAnsi"/>
              <w:noProof/>
              <w:sz w:val="24"/>
              <w:szCs w:val="24"/>
              <w:lang w:eastAsia="fr-CH"/>
            </w:rPr>
          </w:pPr>
          <w:hyperlink w:anchor="_Toc169706596" w:history="1">
            <w:r w:rsidRPr="006E6A1A">
              <w:rPr>
                <w:rStyle w:val="Lienhypertexte"/>
                <w:rFonts w:cstheme="minorHAnsi"/>
                <w:i/>
                <w:iCs/>
                <w:noProof/>
                <w:sz w:val="24"/>
                <w:szCs w:val="24"/>
              </w:rPr>
              <w:t>Photos du projet</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_Toc169706596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7</w:t>
            </w:r>
            <w:r w:rsidRPr="006E6A1A">
              <w:rPr>
                <w:rFonts w:cstheme="minorHAnsi"/>
                <w:noProof/>
                <w:webHidden/>
                <w:sz w:val="24"/>
                <w:szCs w:val="24"/>
              </w:rPr>
              <w:fldChar w:fldCharType="end"/>
            </w:r>
          </w:hyperlink>
        </w:p>
        <w:p w14:paraId="0C73CDC8" w14:textId="607E836E" w:rsidR="006E6A1A" w:rsidRPr="006E6A1A" w:rsidRDefault="006E6A1A">
          <w:pPr>
            <w:pStyle w:val="TM3"/>
            <w:tabs>
              <w:tab w:val="left" w:pos="1100"/>
              <w:tab w:val="right" w:leader="dot" w:pos="9062"/>
            </w:tabs>
            <w:rPr>
              <w:rFonts w:eastAsiaTheme="minorEastAsia" w:cstheme="minorHAnsi"/>
              <w:noProof/>
              <w:sz w:val="24"/>
              <w:szCs w:val="24"/>
              <w:lang w:eastAsia="fr-CH"/>
            </w:rPr>
          </w:pPr>
          <w:hyperlink w:anchor="_Toc169706597" w:history="1">
            <w:r w:rsidRPr="006E6A1A">
              <w:rPr>
                <w:rStyle w:val="Lienhypertexte"/>
                <w:rFonts w:cstheme="minorHAnsi"/>
                <w:iCs/>
                <w:noProof/>
                <w:sz w:val="24"/>
                <w:szCs w:val="24"/>
              </w:rPr>
              <w:t></w:t>
            </w:r>
            <w:r w:rsidRPr="006E6A1A">
              <w:rPr>
                <w:rFonts w:eastAsiaTheme="minorEastAsia" w:cstheme="minorHAnsi"/>
                <w:noProof/>
                <w:sz w:val="24"/>
                <w:szCs w:val="24"/>
                <w:lang w:eastAsia="fr-CH"/>
              </w:rPr>
              <w:tab/>
            </w:r>
            <w:r w:rsidRPr="006E6A1A">
              <w:rPr>
                <w:rStyle w:val="Lienhypertexte"/>
                <w:rFonts w:cstheme="minorHAnsi"/>
                <w:noProof/>
                <w:sz w:val="24"/>
                <w:szCs w:val="24"/>
              </w:rPr>
              <w:t>Il faut imaginer la collecte des appareils et des jeunes en train de les réparer.</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_Toc169706597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7</w:t>
            </w:r>
            <w:r w:rsidRPr="006E6A1A">
              <w:rPr>
                <w:rFonts w:cstheme="minorHAnsi"/>
                <w:noProof/>
                <w:webHidden/>
                <w:sz w:val="24"/>
                <w:szCs w:val="24"/>
              </w:rPr>
              <w:fldChar w:fldCharType="end"/>
            </w:r>
          </w:hyperlink>
        </w:p>
        <w:p w14:paraId="51AA21AF" w14:textId="2027C3BE" w:rsidR="006E6A1A" w:rsidRPr="006E6A1A" w:rsidRDefault="006E6A1A">
          <w:pPr>
            <w:pStyle w:val="TM2"/>
            <w:tabs>
              <w:tab w:val="right" w:leader="dot" w:pos="9062"/>
            </w:tabs>
            <w:rPr>
              <w:rFonts w:eastAsiaTheme="minorEastAsia" w:cstheme="minorHAnsi"/>
              <w:noProof/>
              <w:sz w:val="24"/>
              <w:szCs w:val="24"/>
              <w:lang w:eastAsia="fr-CH"/>
            </w:rPr>
          </w:pPr>
          <w:hyperlink w:anchor="_Toc169706598" w:history="1">
            <w:r w:rsidRPr="006E6A1A">
              <w:rPr>
                <w:rStyle w:val="Lienhypertexte"/>
                <w:rFonts w:cstheme="minorHAnsi"/>
                <w:noProof/>
                <w:sz w:val="24"/>
                <w:szCs w:val="24"/>
              </w:rPr>
              <w:t>Équipe</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_Toc169706598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8</w:t>
            </w:r>
            <w:r w:rsidRPr="006E6A1A">
              <w:rPr>
                <w:rFonts w:cstheme="minorHAnsi"/>
                <w:noProof/>
                <w:webHidden/>
                <w:sz w:val="24"/>
                <w:szCs w:val="24"/>
              </w:rPr>
              <w:fldChar w:fldCharType="end"/>
            </w:r>
          </w:hyperlink>
        </w:p>
        <w:p w14:paraId="06DB20FA" w14:textId="10AB134F" w:rsidR="006E6A1A" w:rsidRPr="006E6A1A" w:rsidRDefault="006E6A1A">
          <w:pPr>
            <w:pStyle w:val="TM2"/>
            <w:tabs>
              <w:tab w:val="right" w:leader="dot" w:pos="9062"/>
            </w:tabs>
            <w:rPr>
              <w:rFonts w:eastAsiaTheme="minorEastAsia" w:cstheme="minorHAnsi"/>
              <w:noProof/>
              <w:sz w:val="24"/>
              <w:szCs w:val="24"/>
              <w:lang w:eastAsia="fr-CH"/>
            </w:rPr>
          </w:pPr>
          <w:hyperlink w:anchor="_Toc169706599" w:history="1">
            <w:r w:rsidRPr="006E6A1A">
              <w:rPr>
                <w:rStyle w:val="Lienhypertexte"/>
                <w:rFonts w:cstheme="minorHAnsi"/>
                <w:noProof/>
                <w:sz w:val="24"/>
                <w:szCs w:val="24"/>
              </w:rPr>
              <w:t>Adresse</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_Toc169706599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8</w:t>
            </w:r>
            <w:r w:rsidRPr="006E6A1A">
              <w:rPr>
                <w:rFonts w:cstheme="minorHAnsi"/>
                <w:noProof/>
                <w:webHidden/>
                <w:sz w:val="24"/>
                <w:szCs w:val="24"/>
              </w:rPr>
              <w:fldChar w:fldCharType="end"/>
            </w:r>
          </w:hyperlink>
        </w:p>
        <w:p w14:paraId="1F8CC79A" w14:textId="6BC357C3" w:rsidR="006E6A1A" w:rsidRPr="006E6A1A" w:rsidRDefault="006E6A1A">
          <w:pPr>
            <w:pStyle w:val="TM2"/>
            <w:tabs>
              <w:tab w:val="right" w:leader="dot" w:pos="9062"/>
            </w:tabs>
            <w:rPr>
              <w:rFonts w:eastAsiaTheme="minorEastAsia" w:cstheme="minorHAnsi"/>
              <w:noProof/>
              <w:sz w:val="24"/>
              <w:szCs w:val="24"/>
              <w:lang w:eastAsia="fr-CH"/>
            </w:rPr>
          </w:pPr>
          <w:hyperlink w:anchor="_Toc169706600" w:history="1">
            <w:r w:rsidRPr="006E6A1A">
              <w:rPr>
                <w:rStyle w:val="Lienhypertexte"/>
                <w:rFonts w:cstheme="minorHAnsi"/>
                <w:noProof/>
                <w:sz w:val="24"/>
                <w:szCs w:val="24"/>
              </w:rPr>
              <w:t>Contact</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_Toc169706600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8</w:t>
            </w:r>
            <w:r w:rsidRPr="006E6A1A">
              <w:rPr>
                <w:rFonts w:cstheme="minorHAnsi"/>
                <w:noProof/>
                <w:webHidden/>
                <w:sz w:val="24"/>
                <w:szCs w:val="24"/>
              </w:rPr>
              <w:fldChar w:fldCharType="end"/>
            </w:r>
          </w:hyperlink>
        </w:p>
        <w:p w14:paraId="76D21BEF" w14:textId="3DBF5F44" w:rsidR="006E6A1A" w:rsidRPr="006E6A1A" w:rsidRDefault="006E6A1A">
          <w:pPr>
            <w:pStyle w:val="TM2"/>
            <w:tabs>
              <w:tab w:val="right" w:leader="dot" w:pos="9062"/>
            </w:tabs>
            <w:rPr>
              <w:rFonts w:eastAsiaTheme="minorEastAsia" w:cstheme="minorHAnsi"/>
              <w:noProof/>
              <w:sz w:val="24"/>
              <w:szCs w:val="24"/>
              <w:lang w:eastAsia="fr-CH"/>
            </w:rPr>
          </w:pPr>
          <w:hyperlink w:anchor="_Toc169706601" w:history="1">
            <w:r w:rsidRPr="006E6A1A">
              <w:rPr>
                <w:rStyle w:val="Lienhypertexte"/>
                <w:rFonts w:cstheme="minorHAnsi"/>
                <w:noProof/>
                <w:sz w:val="24"/>
                <w:szCs w:val="24"/>
              </w:rPr>
              <w:t>Coordonnées bancaires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_Toc169706601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8</w:t>
            </w:r>
            <w:r w:rsidRPr="006E6A1A">
              <w:rPr>
                <w:rFonts w:cstheme="minorHAnsi"/>
                <w:noProof/>
                <w:webHidden/>
                <w:sz w:val="24"/>
                <w:szCs w:val="24"/>
              </w:rPr>
              <w:fldChar w:fldCharType="end"/>
            </w:r>
          </w:hyperlink>
        </w:p>
        <w:p w14:paraId="75869A7B" w14:textId="01126EBB" w:rsidR="006E6A1A" w:rsidRPr="006E6A1A" w:rsidRDefault="006E6A1A">
          <w:pPr>
            <w:pStyle w:val="TM2"/>
            <w:tabs>
              <w:tab w:val="right" w:leader="dot" w:pos="9062"/>
            </w:tabs>
            <w:rPr>
              <w:rFonts w:eastAsiaTheme="minorEastAsia" w:cstheme="minorHAnsi"/>
              <w:noProof/>
              <w:sz w:val="24"/>
              <w:szCs w:val="24"/>
              <w:lang w:eastAsia="fr-CH"/>
            </w:rPr>
          </w:pPr>
          <w:hyperlink w:anchor="_Toc169706602" w:history="1">
            <w:r w:rsidRPr="006E6A1A">
              <w:rPr>
                <w:rStyle w:val="Lienhypertexte"/>
                <w:rFonts w:cstheme="minorHAnsi"/>
                <w:noProof/>
                <w:sz w:val="24"/>
                <w:szCs w:val="24"/>
              </w:rPr>
              <w:t>Notre site et nos réseaux sociaux</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_Toc169706602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9</w:t>
            </w:r>
            <w:r w:rsidRPr="006E6A1A">
              <w:rPr>
                <w:rFonts w:cstheme="minorHAnsi"/>
                <w:noProof/>
                <w:webHidden/>
                <w:sz w:val="24"/>
                <w:szCs w:val="24"/>
              </w:rPr>
              <w:fldChar w:fldCharType="end"/>
            </w:r>
          </w:hyperlink>
        </w:p>
        <w:p w14:paraId="47E147DC" w14:textId="748B8431" w:rsidR="006E6A1A" w:rsidRPr="006E6A1A" w:rsidRDefault="006E6A1A">
          <w:pPr>
            <w:pStyle w:val="TM1"/>
            <w:tabs>
              <w:tab w:val="right" w:leader="dot" w:pos="9062"/>
            </w:tabs>
            <w:rPr>
              <w:rFonts w:eastAsiaTheme="minorEastAsia" w:cstheme="minorHAnsi"/>
              <w:noProof/>
              <w:sz w:val="24"/>
              <w:szCs w:val="24"/>
              <w:lang w:eastAsia="fr-CH"/>
            </w:rPr>
          </w:pPr>
          <w:hyperlink w:anchor="_Toc169706603" w:history="1">
            <w:r w:rsidRPr="006E6A1A">
              <w:rPr>
                <w:rStyle w:val="Lienhypertexte"/>
                <w:rFonts w:cstheme="minorHAnsi"/>
                <w:b/>
                <w:bCs/>
                <w:noProof/>
                <w:sz w:val="24"/>
                <w:szCs w:val="24"/>
              </w:rPr>
              <w:t>Annexes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_Toc169706603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10</w:t>
            </w:r>
            <w:r w:rsidRPr="006E6A1A">
              <w:rPr>
                <w:rFonts w:cstheme="minorHAnsi"/>
                <w:noProof/>
                <w:webHidden/>
                <w:sz w:val="24"/>
                <w:szCs w:val="24"/>
              </w:rPr>
              <w:fldChar w:fldCharType="end"/>
            </w:r>
          </w:hyperlink>
        </w:p>
        <w:p w14:paraId="288EA169" w14:textId="6B0C8A6D" w:rsidR="006E6A1A" w:rsidRPr="006E6A1A" w:rsidRDefault="006E6A1A">
          <w:pPr>
            <w:pStyle w:val="TM2"/>
            <w:tabs>
              <w:tab w:val="right" w:leader="dot" w:pos="9062"/>
            </w:tabs>
            <w:rPr>
              <w:rFonts w:eastAsiaTheme="minorEastAsia" w:cstheme="minorHAnsi"/>
              <w:noProof/>
              <w:sz w:val="24"/>
              <w:szCs w:val="24"/>
              <w:lang w:eastAsia="fr-CH"/>
            </w:rPr>
          </w:pPr>
          <w:hyperlink w:anchor="_Toc169706604" w:history="1">
            <w:r w:rsidRPr="006E6A1A">
              <w:rPr>
                <w:rStyle w:val="Lienhypertexte"/>
                <w:rFonts w:cstheme="minorHAnsi"/>
                <w:b/>
                <w:bCs/>
                <w:noProof/>
                <w:sz w:val="24"/>
                <w:szCs w:val="24"/>
              </w:rPr>
              <w:t>Statuts</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_Toc169706604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10</w:t>
            </w:r>
            <w:r w:rsidRPr="006E6A1A">
              <w:rPr>
                <w:rFonts w:cstheme="minorHAnsi"/>
                <w:noProof/>
                <w:webHidden/>
                <w:sz w:val="24"/>
                <w:szCs w:val="24"/>
              </w:rPr>
              <w:fldChar w:fldCharType="end"/>
            </w:r>
          </w:hyperlink>
        </w:p>
        <w:p w14:paraId="02D2EE7F" w14:textId="3DB4A740" w:rsidR="006E6A1A" w:rsidRPr="006E6A1A" w:rsidRDefault="006E6A1A">
          <w:pPr>
            <w:pStyle w:val="TM2"/>
            <w:tabs>
              <w:tab w:val="right" w:leader="dot" w:pos="9062"/>
            </w:tabs>
            <w:rPr>
              <w:rFonts w:eastAsiaTheme="minorEastAsia" w:cstheme="minorHAnsi"/>
              <w:noProof/>
              <w:sz w:val="24"/>
              <w:szCs w:val="24"/>
              <w:lang w:eastAsia="fr-CH"/>
            </w:rPr>
          </w:pPr>
          <w:hyperlink w:anchor="_Toc169706605" w:history="1">
            <w:r w:rsidRPr="006E6A1A">
              <w:rPr>
                <w:rStyle w:val="Lienhypertexte"/>
                <w:rFonts w:cstheme="minorHAnsi"/>
                <w:noProof/>
                <w:sz w:val="24"/>
                <w:szCs w:val="24"/>
              </w:rPr>
              <w:t>Membres de l’association</w:t>
            </w:r>
            <w:r w:rsidRPr="006E6A1A">
              <w:rPr>
                <w:rFonts w:cstheme="minorHAnsi"/>
                <w:noProof/>
                <w:webHidden/>
                <w:sz w:val="24"/>
                <w:szCs w:val="24"/>
              </w:rPr>
              <w:tab/>
            </w:r>
            <w:r w:rsidRPr="006E6A1A">
              <w:rPr>
                <w:rFonts w:cstheme="minorHAnsi"/>
                <w:noProof/>
                <w:webHidden/>
                <w:sz w:val="24"/>
                <w:szCs w:val="24"/>
              </w:rPr>
              <w:fldChar w:fldCharType="begin"/>
            </w:r>
            <w:r w:rsidRPr="006E6A1A">
              <w:rPr>
                <w:rFonts w:cstheme="minorHAnsi"/>
                <w:noProof/>
                <w:webHidden/>
                <w:sz w:val="24"/>
                <w:szCs w:val="24"/>
              </w:rPr>
              <w:instrText xml:space="preserve"> PAGEREF _Toc169706605 \h </w:instrText>
            </w:r>
            <w:r w:rsidRPr="006E6A1A">
              <w:rPr>
                <w:rFonts w:cstheme="minorHAnsi"/>
                <w:noProof/>
                <w:webHidden/>
                <w:sz w:val="24"/>
                <w:szCs w:val="24"/>
              </w:rPr>
            </w:r>
            <w:r w:rsidRPr="006E6A1A">
              <w:rPr>
                <w:rFonts w:cstheme="minorHAnsi"/>
                <w:noProof/>
                <w:webHidden/>
                <w:sz w:val="24"/>
                <w:szCs w:val="24"/>
              </w:rPr>
              <w:fldChar w:fldCharType="separate"/>
            </w:r>
            <w:r w:rsidRPr="006E6A1A">
              <w:rPr>
                <w:rFonts w:cstheme="minorHAnsi"/>
                <w:noProof/>
                <w:webHidden/>
                <w:sz w:val="24"/>
                <w:szCs w:val="24"/>
              </w:rPr>
              <w:t>12</w:t>
            </w:r>
            <w:r w:rsidRPr="006E6A1A">
              <w:rPr>
                <w:rFonts w:cstheme="minorHAnsi"/>
                <w:noProof/>
                <w:webHidden/>
                <w:sz w:val="24"/>
                <w:szCs w:val="24"/>
              </w:rPr>
              <w:fldChar w:fldCharType="end"/>
            </w:r>
          </w:hyperlink>
        </w:p>
        <w:p w14:paraId="36E91EAD" w14:textId="71143E33" w:rsidR="00E3296F" w:rsidRPr="006E6A1A" w:rsidRDefault="00E3296F" w:rsidP="004D7C19">
          <w:pPr>
            <w:jc w:val="both"/>
            <w:rPr>
              <w:rFonts w:cstheme="minorHAnsi"/>
              <w:sz w:val="24"/>
              <w:szCs w:val="24"/>
            </w:rPr>
          </w:pPr>
          <w:r w:rsidRPr="006E6A1A">
            <w:rPr>
              <w:rFonts w:cstheme="minorHAnsi"/>
              <w:b/>
              <w:bCs/>
              <w:sz w:val="24"/>
              <w:szCs w:val="24"/>
              <w:lang w:val="fr-FR"/>
            </w:rPr>
            <w:fldChar w:fldCharType="end"/>
          </w:r>
        </w:p>
      </w:sdtContent>
    </w:sdt>
    <w:p w14:paraId="77455B5A" w14:textId="5F7EF5C7" w:rsidR="00E3296F" w:rsidRPr="009C1403" w:rsidRDefault="00E3296F" w:rsidP="00E3296F">
      <w:pPr>
        <w:pStyle w:val="Titre1"/>
        <w:rPr>
          <w:rFonts w:ascii="Cascadia Mono" w:hAnsi="Cascadia Mono" w:cs="Cascadia Mono"/>
          <w:b/>
          <w:bCs/>
          <w:color w:val="auto"/>
          <w:sz w:val="36"/>
          <w:szCs w:val="36"/>
        </w:rPr>
      </w:pPr>
      <w:bookmarkStart w:id="0" w:name="_Toc169706579"/>
      <w:r w:rsidRPr="009C1403">
        <w:rPr>
          <w:rFonts w:ascii="Cascadia Mono" w:hAnsi="Cascadia Mono" w:cs="Cascadia Mono"/>
          <w:b/>
          <w:bCs/>
          <w:color w:val="auto"/>
          <w:sz w:val="36"/>
          <w:szCs w:val="36"/>
        </w:rPr>
        <w:lastRenderedPageBreak/>
        <w:t>Présentation du projet</w:t>
      </w:r>
      <w:bookmarkEnd w:id="0"/>
      <w:r w:rsidRPr="009C1403">
        <w:rPr>
          <w:rFonts w:ascii="Cascadia Mono" w:hAnsi="Cascadia Mono" w:cs="Cascadia Mono"/>
          <w:b/>
          <w:bCs/>
          <w:color w:val="auto"/>
          <w:sz w:val="36"/>
          <w:szCs w:val="36"/>
        </w:rPr>
        <w:t xml:space="preserve"> </w:t>
      </w:r>
    </w:p>
    <w:p w14:paraId="0AF34CD0" w14:textId="72ED8438" w:rsidR="00F31D4A" w:rsidRDefault="00F31D4A" w:rsidP="00F31D4A">
      <w:pPr>
        <w:pStyle w:val="Titre2"/>
      </w:pPr>
    </w:p>
    <w:p w14:paraId="34A83396" w14:textId="77777777" w:rsidR="00311969" w:rsidRPr="009C1403" w:rsidRDefault="00FE47B1" w:rsidP="009C1403">
      <w:pPr>
        <w:pStyle w:val="Titre2"/>
        <w:jc w:val="both"/>
        <w:rPr>
          <w:rFonts w:ascii="Cascadia Mono" w:hAnsi="Cascadia Mono" w:cs="Cascadia Mono"/>
          <w:color w:val="92D050"/>
          <w:sz w:val="32"/>
          <w:szCs w:val="32"/>
        </w:rPr>
      </w:pPr>
      <w:bookmarkStart w:id="1" w:name="_Toc169706580"/>
      <w:r w:rsidRPr="009C1403">
        <w:rPr>
          <w:rFonts w:ascii="Cascadia Mono" w:hAnsi="Cascadia Mono" w:cs="Cascadia Mono"/>
          <w:color w:val="92D050"/>
          <w:sz w:val="32"/>
          <w:szCs w:val="32"/>
        </w:rPr>
        <w:t>Présentation</w:t>
      </w:r>
      <w:r w:rsidR="008C5F85" w:rsidRPr="009C1403">
        <w:rPr>
          <w:rFonts w:ascii="Cascadia Mono" w:hAnsi="Cascadia Mono" w:cs="Cascadia Mono"/>
          <w:color w:val="92D050"/>
          <w:sz w:val="32"/>
          <w:szCs w:val="32"/>
        </w:rPr>
        <w:t xml:space="preserve"> de l’association</w:t>
      </w:r>
      <w:bookmarkEnd w:id="1"/>
      <w:r w:rsidR="008C5F85" w:rsidRPr="009C1403">
        <w:rPr>
          <w:rFonts w:ascii="Cascadia Mono" w:hAnsi="Cascadia Mono" w:cs="Cascadia Mono"/>
          <w:color w:val="92D050"/>
          <w:sz w:val="32"/>
          <w:szCs w:val="32"/>
        </w:rPr>
        <w:t xml:space="preserve"> </w:t>
      </w:r>
    </w:p>
    <w:p w14:paraId="6AE6E001" w14:textId="4BBF0B65" w:rsidR="008C5F85" w:rsidRPr="008C5F85" w:rsidRDefault="00840B7E" w:rsidP="000F3D27">
      <w:pPr>
        <w:pStyle w:val="Titre2"/>
        <w:pBdr>
          <w:between w:val="single" w:sz="4" w:space="1" w:color="auto"/>
        </w:pBdr>
        <w:rPr>
          <w:sz w:val="24"/>
          <w:szCs w:val="24"/>
        </w:rPr>
      </w:pPr>
      <w:bookmarkStart w:id="2" w:name="_Toc169614240"/>
      <w:bookmarkStart w:id="3" w:name="_Toc169685064"/>
      <w:bookmarkStart w:id="4" w:name="_Toc169686324"/>
      <w:bookmarkStart w:id="5" w:name="_Toc169687126"/>
      <w:bookmarkStart w:id="6" w:name="_Toc169706581"/>
      <w:r w:rsidRPr="00FF76E0">
        <w:rPr>
          <w:noProof/>
          <w:sz w:val="24"/>
          <w:szCs w:val="24"/>
        </w:rPr>
        <w:drawing>
          <wp:anchor distT="0" distB="0" distL="114300" distR="114300" simplePos="0" relativeHeight="251658240" behindDoc="1" locked="0" layoutInCell="1" allowOverlap="1" wp14:anchorId="1B112585" wp14:editId="5E6E0DE7">
            <wp:simplePos x="0" y="0"/>
            <wp:positionH relativeFrom="margin">
              <wp:align>left</wp:align>
            </wp:positionH>
            <wp:positionV relativeFrom="paragraph">
              <wp:posOffset>226695</wp:posOffset>
            </wp:positionV>
            <wp:extent cx="1655445" cy="1243965"/>
            <wp:effectExtent l="0" t="0" r="1905" b="0"/>
            <wp:wrapSquare wrapText="bothSides"/>
            <wp:docPr id="200763877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63877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62497" cy="1248858"/>
                    </a:xfrm>
                    <a:prstGeom prst="rect">
                      <a:avLst/>
                    </a:prstGeom>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p>
    <w:p w14:paraId="47AD375B" w14:textId="29D4C8E3" w:rsidR="00840B7E" w:rsidRDefault="00FE47B1" w:rsidP="000F3D27">
      <w:pPr>
        <w:pBdr>
          <w:between w:val="single" w:sz="4" w:space="1" w:color="auto"/>
        </w:pBdr>
        <w:jc w:val="both"/>
        <w:rPr>
          <w:sz w:val="24"/>
          <w:szCs w:val="24"/>
        </w:rPr>
      </w:pPr>
      <w:r w:rsidRPr="00FE47B1">
        <w:rPr>
          <w:sz w:val="24"/>
          <w:szCs w:val="24"/>
        </w:rPr>
        <w:t>TechSolidarité</w:t>
      </w:r>
      <w:r>
        <w:rPr>
          <w:sz w:val="24"/>
          <w:szCs w:val="24"/>
        </w:rPr>
        <w:t xml:space="preserve"> est une association à but non lucratif</w:t>
      </w:r>
      <w:r w:rsidR="009C1403">
        <w:rPr>
          <w:sz w:val="24"/>
          <w:szCs w:val="24"/>
        </w:rPr>
        <w:t xml:space="preserve"> créée en 2023</w:t>
      </w:r>
      <w:r>
        <w:rPr>
          <w:sz w:val="24"/>
          <w:szCs w:val="24"/>
        </w:rPr>
        <w:t>, qui</w:t>
      </w:r>
      <w:r w:rsidRPr="00FE47B1">
        <w:rPr>
          <w:sz w:val="24"/>
          <w:szCs w:val="24"/>
        </w:rPr>
        <w:t xml:space="preserve"> s'engage à réduire la fracture numérique en facilitant l'accès équitable à la technologie et à Internet pour les populations défavorisées</w:t>
      </w:r>
      <w:r w:rsidR="00556CF9">
        <w:rPr>
          <w:sz w:val="24"/>
          <w:szCs w:val="24"/>
        </w:rPr>
        <w:t xml:space="preserve"> et les personnes à faibles revenus </w:t>
      </w:r>
      <w:r w:rsidR="00921C21">
        <w:rPr>
          <w:sz w:val="24"/>
          <w:szCs w:val="24"/>
        </w:rPr>
        <w:t xml:space="preserve">de tout âge </w:t>
      </w:r>
      <w:r w:rsidR="00813297">
        <w:rPr>
          <w:sz w:val="24"/>
          <w:szCs w:val="24"/>
        </w:rPr>
        <w:t>sur le territoire genevois</w:t>
      </w:r>
      <w:r>
        <w:rPr>
          <w:sz w:val="24"/>
          <w:szCs w:val="24"/>
        </w:rPr>
        <w:t>.</w:t>
      </w:r>
      <w:r w:rsidR="00FF4B2B">
        <w:rPr>
          <w:sz w:val="24"/>
          <w:szCs w:val="24"/>
        </w:rPr>
        <w:t xml:space="preserve"> L’association se situe à Genève et possède un bureau à l’Ecole de Physique, au </w:t>
      </w:r>
      <w:bookmarkStart w:id="7" w:name="_Hlk169616694"/>
      <w:r w:rsidR="00FF4B2B">
        <w:rPr>
          <w:sz w:val="24"/>
          <w:szCs w:val="24"/>
        </w:rPr>
        <w:t>quai Ernest-Ansermet 24, 1205 Genève</w:t>
      </w:r>
      <w:bookmarkEnd w:id="7"/>
      <w:r w:rsidR="00FF4B2B">
        <w:rPr>
          <w:sz w:val="24"/>
          <w:szCs w:val="24"/>
        </w:rPr>
        <w:t xml:space="preserve"> dans les bureaux de l’Espace Repair’Lab.</w:t>
      </w:r>
    </w:p>
    <w:p w14:paraId="26C7C067" w14:textId="77777777" w:rsidR="00896FD6" w:rsidRDefault="00896FD6" w:rsidP="00FE47B1">
      <w:pPr>
        <w:jc w:val="both"/>
        <w:rPr>
          <w:sz w:val="24"/>
          <w:szCs w:val="24"/>
        </w:rPr>
      </w:pPr>
    </w:p>
    <w:p w14:paraId="1487D257" w14:textId="20299997" w:rsidR="000F3D27" w:rsidRDefault="00FE47B1" w:rsidP="00FE47B1">
      <w:pPr>
        <w:jc w:val="both"/>
        <w:rPr>
          <w:sz w:val="24"/>
          <w:szCs w:val="24"/>
        </w:rPr>
      </w:pPr>
      <w:r w:rsidRPr="00840B7E">
        <w:rPr>
          <w:b/>
          <w:bCs/>
          <w:sz w:val="24"/>
          <w:szCs w:val="24"/>
        </w:rPr>
        <w:t>En annexe</w:t>
      </w:r>
      <w:r>
        <w:rPr>
          <w:sz w:val="24"/>
          <w:szCs w:val="24"/>
        </w:rPr>
        <w:t>, se trouve</w:t>
      </w:r>
      <w:r w:rsidR="00713549">
        <w:rPr>
          <w:sz w:val="24"/>
          <w:szCs w:val="24"/>
        </w:rPr>
        <w:t>nt</w:t>
      </w:r>
      <w:r>
        <w:rPr>
          <w:sz w:val="24"/>
          <w:szCs w:val="24"/>
        </w:rPr>
        <w:t xml:space="preserve"> les statuts de l’associations, ainsi que la présentation de</w:t>
      </w:r>
      <w:r w:rsidR="00556CF9">
        <w:rPr>
          <w:sz w:val="24"/>
          <w:szCs w:val="24"/>
        </w:rPr>
        <w:t xml:space="preserve"> ses</w:t>
      </w:r>
      <w:r>
        <w:rPr>
          <w:sz w:val="24"/>
          <w:szCs w:val="24"/>
        </w:rPr>
        <w:t xml:space="preserve"> membres de</w:t>
      </w:r>
      <w:r w:rsidR="00556CF9">
        <w:rPr>
          <w:sz w:val="24"/>
          <w:szCs w:val="24"/>
        </w:rPr>
        <w:t xml:space="preserve"> </w:t>
      </w:r>
      <w:r>
        <w:rPr>
          <w:sz w:val="24"/>
          <w:szCs w:val="24"/>
        </w:rPr>
        <w:t xml:space="preserve">à ce jour. </w:t>
      </w:r>
    </w:p>
    <w:p w14:paraId="35C9FDAA" w14:textId="77777777" w:rsidR="00813297" w:rsidRPr="00FE47B1" w:rsidRDefault="00813297" w:rsidP="00FE47B1">
      <w:pPr>
        <w:jc w:val="both"/>
        <w:rPr>
          <w:sz w:val="24"/>
          <w:szCs w:val="24"/>
        </w:rPr>
      </w:pPr>
    </w:p>
    <w:p w14:paraId="3853CC3B" w14:textId="7A2FCDE2" w:rsidR="00EB5FA7" w:rsidRPr="009C1403" w:rsidRDefault="008C5F85" w:rsidP="009C1403">
      <w:pPr>
        <w:pStyle w:val="Titre2"/>
        <w:jc w:val="both"/>
        <w:rPr>
          <w:rFonts w:ascii="Cascadia Mono" w:hAnsi="Cascadia Mono" w:cs="Cascadia Mono"/>
          <w:color w:val="92D050"/>
          <w:sz w:val="32"/>
          <w:szCs w:val="32"/>
        </w:rPr>
      </w:pPr>
      <w:bookmarkStart w:id="8" w:name="_Toc169706582"/>
      <w:r w:rsidRPr="009C1403">
        <w:rPr>
          <w:rFonts w:ascii="Cascadia Mono" w:hAnsi="Cascadia Mono" w:cs="Cascadia Mono"/>
          <w:color w:val="92D050"/>
          <w:sz w:val="32"/>
          <w:szCs w:val="32"/>
        </w:rPr>
        <w:t>Description du projet</w:t>
      </w:r>
      <w:bookmarkEnd w:id="8"/>
      <w:r w:rsidRPr="009C1403">
        <w:rPr>
          <w:rFonts w:ascii="Cascadia Mono" w:hAnsi="Cascadia Mono" w:cs="Cascadia Mono"/>
          <w:color w:val="92D050"/>
          <w:sz w:val="32"/>
          <w:szCs w:val="32"/>
        </w:rPr>
        <w:t xml:space="preserve"> </w:t>
      </w:r>
      <w:r w:rsidR="00E3296F" w:rsidRPr="009C1403">
        <w:rPr>
          <w:rFonts w:ascii="Cascadia Mono" w:hAnsi="Cascadia Mono" w:cs="Cascadia Mono"/>
          <w:color w:val="92D050"/>
          <w:sz w:val="32"/>
          <w:szCs w:val="32"/>
        </w:rPr>
        <w:t xml:space="preserve"> </w:t>
      </w:r>
    </w:p>
    <w:p w14:paraId="4C60A912" w14:textId="183B4393" w:rsidR="00F31D4A" w:rsidRPr="008C5F85" w:rsidRDefault="00F31D4A" w:rsidP="00F31D4A">
      <w:pPr>
        <w:rPr>
          <w:sz w:val="24"/>
          <w:szCs w:val="24"/>
        </w:rPr>
      </w:pPr>
    </w:p>
    <w:p w14:paraId="11D9C5B5" w14:textId="4EF67141" w:rsidR="00EB5FA7" w:rsidRPr="008C5F85" w:rsidRDefault="00E3296F" w:rsidP="00E3296F">
      <w:pPr>
        <w:jc w:val="both"/>
        <w:rPr>
          <w:sz w:val="24"/>
          <w:szCs w:val="24"/>
        </w:rPr>
      </w:pPr>
      <w:r w:rsidRPr="008C5F85">
        <w:rPr>
          <w:sz w:val="24"/>
          <w:szCs w:val="24"/>
        </w:rPr>
        <w:t xml:space="preserve">Solid@rity </w:t>
      </w:r>
      <w:r w:rsidR="00400A02">
        <w:rPr>
          <w:sz w:val="24"/>
          <w:szCs w:val="24"/>
        </w:rPr>
        <w:t>est un projet qui souhaite</w:t>
      </w:r>
      <w:r w:rsidRPr="008C5F85">
        <w:rPr>
          <w:b/>
          <w:bCs/>
          <w:sz w:val="24"/>
          <w:szCs w:val="24"/>
        </w:rPr>
        <w:t xml:space="preserve"> </w:t>
      </w:r>
      <w:r w:rsidR="00400A02">
        <w:rPr>
          <w:b/>
          <w:bCs/>
          <w:sz w:val="24"/>
          <w:szCs w:val="24"/>
        </w:rPr>
        <w:t>collecter</w:t>
      </w:r>
      <w:r w:rsidRPr="008C5F85">
        <w:rPr>
          <w:b/>
          <w:bCs/>
          <w:sz w:val="24"/>
          <w:szCs w:val="24"/>
        </w:rPr>
        <w:t xml:space="preserve">, </w:t>
      </w:r>
      <w:r w:rsidR="00400A02">
        <w:rPr>
          <w:b/>
          <w:bCs/>
          <w:sz w:val="24"/>
          <w:szCs w:val="24"/>
        </w:rPr>
        <w:t>reconditionner</w:t>
      </w:r>
      <w:r w:rsidRPr="008C5F85">
        <w:rPr>
          <w:b/>
          <w:bCs/>
          <w:sz w:val="24"/>
          <w:szCs w:val="24"/>
        </w:rPr>
        <w:t xml:space="preserve"> et la </w:t>
      </w:r>
      <w:r w:rsidR="00400A02">
        <w:rPr>
          <w:b/>
          <w:bCs/>
          <w:sz w:val="24"/>
          <w:szCs w:val="24"/>
        </w:rPr>
        <w:t>r</w:t>
      </w:r>
      <w:r w:rsidR="00DA5057">
        <w:rPr>
          <w:b/>
          <w:bCs/>
          <w:sz w:val="24"/>
          <w:szCs w:val="24"/>
        </w:rPr>
        <w:t>edistribuer</w:t>
      </w:r>
      <w:r w:rsidR="00400A02">
        <w:rPr>
          <w:b/>
          <w:bCs/>
          <w:sz w:val="24"/>
          <w:szCs w:val="24"/>
        </w:rPr>
        <w:t xml:space="preserve"> des appareils</w:t>
      </w:r>
      <w:r w:rsidRPr="008C5F85">
        <w:rPr>
          <w:b/>
          <w:bCs/>
          <w:sz w:val="24"/>
          <w:szCs w:val="24"/>
        </w:rPr>
        <w:t xml:space="preserve"> électroniques d'occasion, tels que des ordinateurs portables, des tablettes et des smartphones</w:t>
      </w:r>
      <w:r w:rsidRPr="008C5F85">
        <w:rPr>
          <w:sz w:val="24"/>
          <w:szCs w:val="24"/>
        </w:rPr>
        <w:t>.</w:t>
      </w:r>
    </w:p>
    <w:p w14:paraId="3B9B3691" w14:textId="0D569F6D" w:rsidR="00E3296F" w:rsidRDefault="00EB5FA7" w:rsidP="00F31D4A">
      <w:pPr>
        <w:jc w:val="both"/>
        <w:rPr>
          <w:sz w:val="24"/>
          <w:szCs w:val="24"/>
        </w:rPr>
      </w:pPr>
      <w:r w:rsidRPr="008C5F85">
        <w:rPr>
          <w:sz w:val="24"/>
          <w:szCs w:val="24"/>
        </w:rPr>
        <w:t>Le projet repose sur la collecte</w:t>
      </w:r>
      <w:r w:rsidR="00DA5057">
        <w:rPr>
          <w:sz w:val="24"/>
          <w:szCs w:val="24"/>
        </w:rPr>
        <w:t>,</w:t>
      </w:r>
      <w:r w:rsidRPr="008C5F85">
        <w:rPr>
          <w:sz w:val="24"/>
          <w:szCs w:val="24"/>
        </w:rPr>
        <w:t xml:space="preserve"> le reconditionnement et la redistribution d'appareils électroniques d'occasion tels que des ordinateurs portables, des tablettes et des smartphones. À travers des campagnes de collecte auprès de particuliers et d'entreprises, </w:t>
      </w:r>
      <w:r w:rsidR="00C16531">
        <w:rPr>
          <w:sz w:val="24"/>
          <w:szCs w:val="24"/>
        </w:rPr>
        <w:t xml:space="preserve">le projet </w:t>
      </w:r>
      <w:r w:rsidRPr="008C5F85">
        <w:rPr>
          <w:sz w:val="24"/>
          <w:szCs w:val="24"/>
        </w:rPr>
        <w:t xml:space="preserve">Solid@rity s'engage à prolonger la vie des appareils en effectuant des réparations et des mises à jour indispensables. Ces appareils sont ensuite </w:t>
      </w:r>
      <w:r w:rsidRPr="00813297">
        <w:rPr>
          <w:b/>
          <w:bCs/>
          <w:sz w:val="24"/>
          <w:szCs w:val="24"/>
        </w:rPr>
        <w:t>distribués aux bénéficiaires via des partenariats étroits avec des organisations locales, facilitant ainsi leur intégration numérique</w:t>
      </w:r>
      <w:r w:rsidRPr="008C5F85">
        <w:rPr>
          <w:sz w:val="24"/>
          <w:szCs w:val="24"/>
        </w:rPr>
        <w:t xml:space="preserve">. </w:t>
      </w:r>
      <w:r w:rsidR="000F3D27">
        <w:rPr>
          <w:sz w:val="24"/>
          <w:szCs w:val="24"/>
        </w:rPr>
        <w:t>Dans le futur</w:t>
      </w:r>
      <w:r w:rsidRPr="008C5F85">
        <w:rPr>
          <w:sz w:val="24"/>
          <w:szCs w:val="24"/>
        </w:rPr>
        <w:t>,</w:t>
      </w:r>
      <w:r w:rsidR="000F3D27">
        <w:rPr>
          <w:sz w:val="24"/>
          <w:szCs w:val="24"/>
        </w:rPr>
        <w:t xml:space="preserve"> nous souhaitons développer ce projet et c</w:t>
      </w:r>
      <w:r w:rsidR="00556CF9">
        <w:rPr>
          <w:sz w:val="24"/>
          <w:szCs w:val="24"/>
        </w:rPr>
        <w:t>onsolider</w:t>
      </w:r>
      <w:r w:rsidRPr="008C5F85">
        <w:rPr>
          <w:sz w:val="24"/>
          <w:szCs w:val="24"/>
        </w:rPr>
        <w:t xml:space="preserve"> une collaboration avec le </w:t>
      </w:r>
      <w:r w:rsidR="000040ED">
        <w:rPr>
          <w:sz w:val="24"/>
          <w:szCs w:val="24"/>
        </w:rPr>
        <w:t>C</w:t>
      </w:r>
      <w:r w:rsidRPr="008C5F85">
        <w:rPr>
          <w:sz w:val="24"/>
          <w:szCs w:val="24"/>
        </w:rPr>
        <w:t xml:space="preserve">yberespace de Cité Seniors </w:t>
      </w:r>
      <w:r w:rsidR="0096455E" w:rsidRPr="008C5F85">
        <w:rPr>
          <w:sz w:val="24"/>
          <w:szCs w:val="24"/>
        </w:rPr>
        <w:t xml:space="preserve">de la Ville de Genève </w:t>
      </w:r>
      <w:r w:rsidR="00813297">
        <w:rPr>
          <w:sz w:val="24"/>
          <w:szCs w:val="24"/>
        </w:rPr>
        <w:t xml:space="preserve">en organisant </w:t>
      </w:r>
      <w:r w:rsidRPr="008C5F85">
        <w:rPr>
          <w:sz w:val="24"/>
          <w:szCs w:val="24"/>
        </w:rPr>
        <w:t>de</w:t>
      </w:r>
      <w:r w:rsidR="00813297">
        <w:rPr>
          <w:sz w:val="24"/>
          <w:szCs w:val="24"/>
        </w:rPr>
        <w:t>s</w:t>
      </w:r>
      <w:r w:rsidRPr="008C5F85">
        <w:rPr>
          <w:sz w:val="24"/>
          <w:szCs w:val="24"/>
        </w:rPr>
        <w:t xml:space="preserve"> sessions de formation pour enseigner aux </w:t>
      </w:r>
      <w:proofErr w:type="gramStart"/>
      <w:r w:rsidRPr="008C5F85">
        <w:rPr>
          <w:sz w:val="24"/>
          <w:szCs w:val="24"/>
        </w:rPr>
        <w:t>utilisateur</w:t>
      </w:r>
      <w:r w:rsidR="00813297">
        <w:rPr>
          <w:sz w:val="24"/>
          <w:szCs w:val="24"/>
        </w:rPr>
        <w:t>.rice</w:t>
      </w:r>
      <w:r w:rsidRPr="008C5F85">
        <w:rPr>
          <w:sz w:val="24"/>
          <w:szCs w:val="24"/>
        </w:rPr>
        <w:t>s</w:t>
      </w:r>
      <w:proofErr w:type="gramEnd"/>
      <w:r w:rsidRPr="008C5F85">
        <w:rPr>
          <w:sz w:val="24"/>
          <w:szCs w:val="24"/>
        </w:rPr>
        <w:t xml:space="preserve"> les bases de l'utilisation de</w:t>
      </w:r>
      <w:r w:rsidR="00813297">
        <w:rPr>
          <w:sz w:val="24"/>
          <w:szCs w:val="24"/>
        </w:rPr>
        <w:t xml:space="preserve"> ces</w:t>
      </w:r>
      <w:r w:rsidRPr="008C5F85">
        <w:rPr>
          <w:sz w:val="24"/>
          <w:szCs w:val="24"/>
        </w:rPr>
        <w:t xml:space="preserve"> appareils électroniques</w:t>
      </w:r>
      <w:r w:rsidR="00813297">
        <w:rPr>
          <w:sz w:val="24"/>
          <w:szCs w:val="24"/>
        </w:rPr>
        <w:t xml:space="preserve"> reconditionnés. </w:t>
      </w:r>
      <w:r w:rsidRPr="008C5F85">
        <w:rPr>
          <w:sz w:val="24"/>
          <w:szCs w:val="24"/>
        </w:rPr>
        <w:t xml:space="preserve">En favorisant l'inclusion numérique et en renforçant l'autonomie des bénéficiaires, Soli@rity aspire à transformer positivement </w:t>
      </w:r>
      <w:r w:rsidR="00813297">
        <w:rPr>
          <w:sz w:val="24"/>
          <w:szCs w:val="24"/>
        </w:rPr>
        <w:t>un</w:t>
      </w:r>
      <w:r w:rsidRPr="008C5F85">
        <w:rPr>
          <w:sz w:val="24"/>
          <w:szCs w:val="24"/>
        </w:rPr>
        <w:t xml:space="preserve"> accès aux services en ligne, à l'éducation et aux opportunités économiques, tout en contribuant à la durabilité environnementale grâce à la </w:t>
      </w:r>
      <w:r w:rsidRPr="00813297">
        <w:rPr>
          <w:b/>
          <w:bCs/>
          <w:sz w:val="24"/>
          <w:szCs w:val="24"/>
        </w:rPr>
        <w:t>réutilisation responsable des appareils électroniques</w:t>
      </w:r>
      <w:r w:rsidRPr="008C5F85">
        <w:rPr>
          <w:sz w:val="24"/>
          <w:szCs w:val="24"/>
        </w:rPr>
        <w:t>.</w:t>
      </w:r>
    </w:p>
    <w:p w14:paraId="5B3CFF2D" w14:textId="77777777" w:rsidR="009C1403" w:rsidRPr="008C5F85" w:rsidRDefault="009C1403" w:rsidP="00F31D4A">
      <w:pPr>
        <w:jc w:val="both"/>
        <w:rPr>
          <w:sz w:val="24"/>
          <w:szCs w:val="24"/>
        </w:rPr>
      </w:pPr>
    </w:p>
    <w:p w14:paraId="63A2C0DA" w14:textId="779FA1E7" w:rsidR="0082468C" w:rsidRPr="009C1403" w:rsidRDefault="0082468C" w:rsidP="009C1403">
      <w:pPr>
        <w:pStyle w:val="Titre2"/>
        <w:jc w:val="both"/>
        <w:rPr>
          <w:rFonts w:ascii="Cascadia Mono" w:hAnsi="Cascadia Mono" w:cs="Cascadia Mono"/>
          <w:color w:val="92D050"/>
          <w:sz w:val="32"/>
          <w:szCs w:val="32"/>
        </w:rPr>
      </w:pPr>
      <w:bookmarkStart w:id="9" w:name="_Toc169706583"/>
      <w:r w:rsidRPr="009C1403">
        <w:rPr>
          <w:rFonts w:ascii="Cascadia Mono" w:hAnsi="Cascadia Mono" w:cs="Cascadia Mono"/>
          <w:color w:val="92D050"/>
          <w:sz w:val="32"/>
          <w:szCs w:val="32"/>
        </w:rPr>
        <w:lastRenderedPageBreak/>
        <w:t>Opportunités qu’apportent notre projet</w:t>
      </w:r>
      <w:bookmarkEnd w:id="9"/>
      <w:r w:rsidRPr="009C1403">
        <w:rPr>
          <w:rFonts w:ascii="Cascadia Mono" w:hAnsi="Cascadia Mono" w:cs="Cascadia Mono"/>
          <w:color w:val="92D050"/>
          <w:sz w:val="32"/>
          <w:szCs w:val="32"/>
        </w:rPr>
        <w:t xml:space="preserve"> </w:t>
      </w:r>
    </w:p>
    <w:p w14:paraId="0B968A37" w14:textId="41FB252F" w:rsidR="0082468C" w:rsidRPr="008C5F85" w:rsidRDefault="0082468C" w:rsidP="0082468C">
      <w:pPr>
        <w:pStyle w:val="NormalWeb"/>
        <w:jc w:val="both"/>
        <w:rPr>
          <w:rFonts w:asciiTheme="minorHAnsi" w:hAnsiTheme="minorHAnsi" w:cstheme="minorHAnsi"/>
        </w:rPr>
      </w:pPr>
      <w:r w:rsidRPr="008C5F85">
        <w:rPr>
          <w:rFonts w:asciiTheme="minorHAnsi" w:hAnsiTheme="minorHAnsi" w:cstheme="minorHAnsi"/>
        </w:rPr>
        <w:t xml:space="preserve">Le projet Solid@rity est essentiel et opportun pour plusieurs raisons cruciales dans notre société contemporaine. Tout d'abord, il répond à une problématique majeure : </w:t>
      </w:r>
      <w:r w:rsidRPr="008C5F85">
        <w:rPr>
          <w:rFonts w:asciiTheme="minorHAnsi" w:hAnsiTheme="minorHAnsi" w:cstheme="minorHAnsi"/>
          <w:b/>
          <w:bCs/>
        </w:rPr>
        <w:t>la fracture numérique</w:t>
      </w:r>
      <w:r w:rsidRPr="008C5F85">
        <w:rPr>
          <w:rFonts w:asciiTheme="minorHAnsi" w:hAnsiTheme="minorHAnsi" w:cstheme="minorHAnsi"/>
        </w:rPr>
        <w:t xml:space="preserve">. Cette disparité d'accès à la technologie et à </w:t>
      </w:r>
      <w:r w:rsidRPr="008C5F85">
        <w:rPr>
          <w:rFonts w:asciiTheme="minorHAnsi" w:hAnsiTheme="minorHAnsi" w:cstheme="minorHAnsi"/>
          <w:b/>
          <w:bCs/>
        </w:rPr>
        <w:t>Internet marginalise les personnes faible revenu</w:t>
      </w:r>
      <w:r w:rsidR="00713549">
        <w:rPr>
          <w:rFonts w:asciiTheme="minorHAnsi" w:hAnsiTheme="minorHAnsi" w:cstheme="minorHAnsi"/>
          <w:b/>
          <w:bCs/>
        </w:rPr>
        <w:t>s</w:t>
      </w:r>
      <w:r w:rsidR="009C1403">
        <w:rPr>
          <w:rFonts w:asciiTheme="minorHAnsi" w:hAnsiTheme="minorHAnsi" w:cstheme="minorHAnsi"/>
          <w:b/>
          <w:bCs/>
        </w:rPr>
        <w:t xml:space="preserve"> et les populations défavorisées</w:t>
      </w:r>
      <w:r w:rsidRPr="008C5F85">
        <w:rPr>
          <w:rFonts w:asciiTheme="minorHAnsi" w:hAnsiTheme="minorHAnsi" w:cstheme="minorHAnsi"/>
        </w:rPr>
        <w:t xml:space="preserve">, les privant des nombreuses opportunités éducatives, professionnelles et sociales offertes par le monde numérique moderne. En facilitant l'accès à des appareils électroniques reconditionnés, </w:t>
      </w:r>
      <w:r w:rsidRPr="008C5F85">
        <w:rPr>
          <w:rFonts w:asciiTheme="minorHAnsi" w:hAnsiTheme="minorHAnsi" w:cstheme="minorHAnsi"/>
          <w:b/>
          <w:bCs/>
        </w:rPr>
        <w:t>Solid@rity ouvre la voie à une inclusion numérique significative</w:t>
      </w:r>
      <w:r w:rsidRPr="008C5F85">
        <w:rPr>
          <w:rFonts w:asciiTheme="minorHAnsi" w:hAnsiTheme="minorHAnsi" w:cstheme="minorHAnsi"/>
        </w:rPr>
        <w:t>, permettant aux bénéficiaires de se connecter avec leurs proches, de rechercher des informations cruciales, d'accéder à des services en ligne</w:t>
      </w:r>
      <w:r w:rsidR="00713549">
        <w:rPr>
          <w:rFonts w:asciiTheme="minorHAnsi" w:hAnsiTheme="minorHAnsi" w:cstheme="minorHAnsi"/>
        </w:rPr>
        <w:t>,</w:t>
      </w:r>
      <w:r w:rsidRPr="008C5F85">
        <w:rPr>
          <w:rFonts w:asciiTheme="minorHAnsi" w:hAnsiTheme="minorHAnsi" w:cstheme="minorHAnsi"/>
        </w:rPr>
        <w:t xml:space="preserve"> et même de participer activement à des formations et à des opportunités d'emploi en ligne.</w:t>
      </w:r>
    </w:p>
    <w:p w14:paraId="294116AE" w14:textId="77777777" w:rsidR="0082468C" w:rsidRPr="008C5F85" w:rsidRDefault="0082468C" w:rsidP="0082468C">
      <w:pPr>
        <w:pStyle w:val="NormalWeb"/>
        <w:jc w:val="both"/>
        <w:rPr>
          <w:rFonts w:asciiTheme="minorHAnsi" w:hAnsiTheme="minorHAnsi" w:cstheme="minorHAnsi"/>
        </w:rPr>
      </w:pPr>
      <w:r w:rsidRPr="008C5F85">
        <w:rPr>
          <w:rFonts w:asciiTheme="minorHAnsi" w:hAnsiTheme="minorHAnsi" w:cstheme="minorHAnsi"/>
        </w:rPr>
        <w:t xml:space="preserve">En outre, ce projet </w:t>
      </w:r>
      <w:r w:rsidRPr="008C5F85">
        <w:rPr>
          <w:rFonts w:asciiTheme="minorHAnsi" w:hAnsiTheme="minorHAnsi" w:cstheme="minorHAnsi"/>
          <w:b/>
          <w:bCs/>
        </w:rPr>
        <w:t>favorise également la durabilité environnementale</w:t>
      </w:r>
      <w:r w:rsidRPr="008C5F85">
        <w:rPr>
          <w:rFonts w:asciiTheme="minorHAnsi" w:hAnsiTheme="minorHAnsi" w:cstheme="minorHAnsi"/>
        </w:rPr>
        <w:t xml:space="preserve"> en encourageant la réutilisation et le recyclage des appareils électroniques, ce qui réduit l'empreinte carbone associée à la production de nouveaux appareils. Cela contribue à </w:t>
      </w:r>
      <w:r w:rsidRPr="008C5F85">
        <w:rPr>
          <w:rFonts w:asciiTheme="minorHAnsi" w:hAnsiTheme="minorHAnsi" w:cstheme="minorHAnsi"/>
          <w:b/>
          <w:bCs/>
        </w:rPr>
        <w:t>préserver les ressources naturelles et à minimiser les déchets électroniques</w:t>
      </w:r>
      <w:r w:rsidRPr="008C5F85">
        <w:rPr>
          <w:rFonts w:asciiTheme="minorHAnsi" w:hAnsiTheme="minorHAnsi" w:cstheme="minorHAnsi"/>
        </w:rPr>
        <w:t>, tout en offrant une solution économique et écologique pour équiper les personnes dans le besoin.</w:t>
      </w:r>
    </w:p>
    <w:p w14:paraId="410FDB9D" w14:textId="07EDF21B" w:rsidR="0082468C" w:rsidRPr="008C5F85" w:rsidRDefault="0082468C" w:rsidP="0082468C">
      <w:pPr>
        <w:pStyle w:val="NormalWeb"/>
        <w:jc w:val="both"/>
        <w:rPr>
          <w:rFonts w:asciiTheme="minorHAnsi" w:hAnsiTheme="minorHAnsi" w:cstheme="minorHAnsi"/>
        </w:rPr>
      </w:pPr>
      <w:r w:rsidRPr="008C5F85">
        <w:rPr>
          <w:rFonts w:asciiTheme="minorHAnsi" w:hAnsiTheme="minorHAnsi" w:cstheme="minorHAnsi"/>
        </w:rPr>
        <w:t xml:space="preserve">Enfin, Solid@rity représente une opportunité de renforcer </w:t>
      </w:r>
      <w:r w:rsidRPr="009C1403">
        <w:rPr>
          <w:rFonts w:asciiTheme="minorHAnsi" w:hAnsiTheme="minorHAnsi" w:cstheme="minorHAnsi"/>
          <w:b/>
          <w:bCs/>
        </w:rPr>
        <w:t>l'autonomie et la capacité des bénéficiaires à utiliser efficacement les technologies numériques</w:t>
      </w:r>
      <w:r w:rsidRPr="008C5F85">
        <w:rPr>
          <w:rFonts w:asciiTheme="minorHAnsi" w:hAnsiTheme="minorHAnsi" w:cstheme="minorHAnsi"/>
        </w:rPr>
        <w:t xml:space="preserve">, ce qui est devenu essentiel dans un monde de plus en plus connecté. En leur fournissant non seulement des outils technologiques, mais aussi les compétences nécessaires pour les utiliser, </w:t>
      </w:r>
      <w:r w:rsidRPr="008C5F85">
        <w:rPr>
          <w:rFonts w:asciiTheme="minorHAnsi" w:hAnsiTheme="minorHAnsi" w:cstheme="minorHAnsi"/>
          <w:b/>
          <w:bCs/>
        </w:rPr>
        <w:t>le projet les habilite à naviguer dans un environnement numérique souvent complexe, améliorant ainsi leur qualité de vie et leur participation active dans la société</w:t>
      </w:r>
      <w:r w:rsidRPr="008C5F85">
        <w:rPr>
          <w:rFonts w:asciiTheme="minorHAnsi" w:hAnsiTheme="minorHAnsi" w:cstheme="minorHAnsi"/>
        </w:rPr>
        <w:t>.</w:t>
      </w:r>
    </w:p>
    <w:p w14:paraId="6361FB16" w14:textId="4790C563" w:rsidR="0082468C" w:rsidRPr="009C1403" w:rsidRDefault="0082468C" w:rsidP="00F31D4A">
      <w:pPr>
        <w:pStyle w:val="Titre2"/>
        <w:jc w:val="both"/>
        <w:rPr>
          <w:rFonts w:ascii="Cascadia Mono" w:hAnsi="Cascadia Mono" w:cs="Cascadia Mono"/>
          <w:color w:val="92D050"/>
          <w:sz w:val="32"/>
          <w:szCs w:val="32"/>
        </w:rPr>
      </w:pPr>
      <w:bookmarkStart w:id="10" w:name="_Toc169706584"/>
      <w:r w:rsidRPr="009C1403">
        <w:rPr>
          <w:rFonts w:ascii="Cascadia Mono" w:hAnsi="Cascadia Mono" w:cs="Cascadia Mono"/>
          <w:color w:val="92D050"/>
          <w:sz w:val="32"/>
          <w:szCs w:val="32"/>
        </w:rPr>
        <w:t>Objectifs</w:t>
      </w:r>
      <w:r w:rsidR="00304ACA" w:rsidRPr="009C1403">
        <w:rPr>
          <w:rFonts w:ascii="Cascadia Mono" w:hAnsi="Cascadia Mono" w:cs="Cascadia Mono"/>
          <w:color w:val="92D050"/>
          <w:sz w:val="32"/>
          <w:szCs w:val="32"/>
        </w:rPr>
        <w:t xml:space="preserve"> principaux</w:t>
      </w:r>
      <w:bookmarkEnd w:id="10"/>
      <w:r w:rsidR="00304ACA" w:rsidRPr="009C1403">
        <w:rPr>
          <w:rFonts w:ascii="Cascadia Mono" w:hAnsi="Cascadia Mono" w:cs="Cascadia Mono"/>
          <w:color w:val="92D050"/>
          <w:sz w:val="32"/>
          <w:szCs w:val="32"/>
        </w:rPr>
        <w:t xml:space="preserve"> </w:t>
      </w:r>
    </w:p>
    <w:p w14:paraId="26CBB960" w14:textId="16CA75D3" w:rsidR="00304ACA" w:rsidRPr="008C5F85" w:rsidRDefault="00304ACA" w:rsidP="00304ACA">
      <w:pPr>
        <w:pStyle w:val="NormalWeb"/>
        <w:jc w:val="both"/>
      </w:pPr>
      <w:r w:rsidRPr="008C5F85">
        <w:t>Solid@rity s'engage à atteindre plusieurs objectifs essentiels pour répondre aux besoins croissants de la société moderne</w:t>
      </w:r>
      <w:r w:rsidR="008E4E56" w:rsidRPr="008C5F85">
        <w:t>, qui sont les suivants :</w:t>
      </w:r>
    </w:p>
    <w:p w14:paraId="146BA376" w14:textId="38502BC1" w:rsidR="00304ACA" w:rsidRPr="008C5F85" w:rsidRDefault="00304ACA" w:rsidP="00304ACA">
      <w:pPr>
        <w:pStyle w:val="Paragraphedeliste"/>
        <w:numPr>
          <w:ilvl w:val="0"/>
          <w:numId w:val="8"/>
        </w:numPr>
        <w:rPr>
          <w:rStyle w:val="lev"/>
          <w:b w:val="0"/>
          <w:bCs w:val="0"/>
          <w:sz w:val="24"/>
          <w:szCs w:val="24"/>
        </w:rPr>
      </w:pPr>
      <w:r w:rsidRPr="008C5F85">
        <w:rPr>
          <w:rStyle w:val="lev"/>
          <w:sz w:val="24"/>
          <w:szCs w:val="24"/>
        </w:rPr>
        <w:t xml:space="preserve">Réduction de la </w:t>
      </w:r>
      <w:r w:rsidR="000040ED">
        <w:rPr>
          <w:rStyle w:val="lev"/>
          <w:sz w:val="24"/>
          <w:szCs w:val="24"/>
        </w:rPr>
        <w:t>f</w:t>
      </w:r>
      <w:r w:rsidRPr="008C5F85">
        <w:rPr>
          <w:rStyle w:val="lev"/>
          <w:sz w:val="24"/>
          <w:szCs w:val="24"/>
        </w:rPr>
        <w:t xml:space="preserve">racture </w:t>
      </w:r>
      <w:r w:rsidR="000040ED">
        <w:rPr>
          <w:rStyle w:val="lev"/>
          <w:sz w:val="24"/>
          <w:szCs w:val="24"/>
        </w:rPr>
        <w:t>n</w:t>
      </w:r>
      <w:r w:rsidRPr="008C5F85">
        <w:rPr>
          <w:rStyle w:val="lev"/>
          <w:sz w:val="24"/>
          <w:szCs w:val="24"/>
        </w:rPr>
        <w:t>umérique</w:t>
      </w:r>
    </w:p>
    <w:p w14:paraId="1CB739E1" w14:textId="0C6CF847" w:rsidR="00304ACA" w:rsidRPr="008C5F85" w:rsidRDefault="00304ACA" w:rsidP="00304ACA">
      <w:pPr>
        <w:pStyle w:val="Paragraphedeliste"/>
        <w:numPr>
          <w:ilvl w:val="0"/>
          <w:numId w:val="8"/>
        </w:numPr>
        <w:rPr>
          <w:rStyle w:val="lev"/>
          <w:b w:val="0"/>
          <w:bCs w:val="0"/>
          <w:sz w:val="24"/>
          <w:szCs w:val="24"/>
        </w:rPr>
      </w:pPr>
      <w:r w:rsidRPr="008C5F85">
        <w:rPr>
          <w:rStyle w:val="lev"/>
          <w:sz w:val="24"/>
          <w:szCs w:val="24"/>
        </w:rPr>
        <w:t>Réutilisation responsable</w:t>
      </w:r>
    </w:p>
    <w:p w14:paraId="2889A010" w14:textId="5F560287" w:rsidR="00304ACA" w:rsidRPr="008C5F85" w:rsidRDefault="00304ACA" w:rsidP="00304ACA">
      <w:pPr>
        <w:pStyle w:val="Paragraphedeliste"/>
        <w:numPr>
          <w:ilvl w:val="0"/>
          <w:numId w:val="8"/>
        </w:numPr>
        <w:rPr>
          <w:rStyle w:val="lev"/>
          <w:b w:val="0"/>
          <w:bCs w:val="0"/>
          <w:sz w:val="24"/>
          <w:szCs w:val="24"/>
        </w:rPr>
      </w:pPr>
      <w:r w:rsidRPr="008C5F85">
        <w:rPr>
          <w:rStyle w:val="lev"/>
          <w:sz w:val="24"/>
          <w:szCs w:val="24"/>
        </w:rPr>
        <w:t>Éducation numérique auprès d’un public multigénérationnel</w:t>
      </w:r>
    </w:p>
    <w:p w14:paraId="38715729" w14:textId="5DC836C8" w:rsidR="00304ACA" w:rsidRPr="008C5F85" w:rsidRDefault="000040ED" w:rsidP="00304ACA">
      <w:pPr>
        <w:pStyle w:val="Paragraphedeliste"/>
        <w:numPr>
          <w:ilvl w:val="0"/>
          <w:numId w:val="8"/>
        </w:numPr>
        <w:rPr>
          <w:sz w:val="24"/>
          <w:szCs w:val="24"/>
        </w:rPr>
      </w:pPr>
      <w:r>
        <w:rPr>
          <w:rStyle w:val="lev"/>
          <w:sz w:val="24"/>
          <w:szCs w:val="24"/>
        </w:rPr>
        <w:t>Offrir un s</w:t>
      </w:r>
      <w:r w:rsidR="00304ACA" w:rsidRPr="008C5F85">
        <w:rPr>
          <w:rStyle w:val="lev"/>
          <w:sz w:val="24"/>
          <w:szCs w:val="24"/>
        </w:rPr>
        <w:t>outien numérique</w:t>
      </w:r>
    </w:p>
    <w:p w14:paraId="36862C79" w14:textId="21FB7BFB" w:rsidR="008E4E56" w:rsidRPr="009C1403" w:rsidRDefault="008E4E56" w:rsidP="008E4E56">
      <w:pPr>
        <w:pStyle w:val="Titre3"/>
        <w:rPr>
          <w:rStyle w:val="lev"/>
          <w:rFonts w:asciiTheme="minorHAnsi" w:hAnsiTheme="minorHAnsi" w:cstheme="minorHAnsi"/>
          <w:b/>
          <w:bCs/>
          <w:i/>
          <w:iCs/>
          <w:sz w:val="24"/>
          <w:szCs w:val="24"/>
        </w:rPr>
      </w:pPr>
      <w:bookmarkStart w:id="11" w:name="_Toc169706585"/>
      <w:r w:rsidRPr="009C1403">
        <w:rPr>
          <w:rStyle w:val="lev"/>
          <w:rFonts w:asciiTheme="minorHAnsi" w:hAnsiTheme="minorHAnsi" w:cstheme="minorHAnsi"/>
          <w:b/>
          <w:bCs/>
          <w:i/>
          <w:iCs/>
          <w:sz w:val="24"/>
          <w:szCs w:val="24"/>
        </w:rPr>
        <w:t>Réduction de la fracture numérique</w:t>
      </w:r>
      <w:bookmarkEnd w:id="11"/>
    </w:p>
    <w:p w14:paraId="599ACD63" w14:textId="518481F1" w:rsidR="008C5F85" w:rsidRPr="008C5F85" w:rsidRDefault="00304ACA" w:rsidP="008E4E56">
      <w:pPr>
        <w:jc w:val="both"/>
        <w:rPr>
          <w:sz w:val="24"/>
          <w:szCs w:val="24"/>
        </w:rPr>
      </w:pPr>
      <w:r w:rsidRPr="008C5F85">
        <w:rPr>
          <w:sz w:val="24"/>
          <w:szCs w:val="24"/>
        </w:rPr>
        <w:t>Tout d'abord, le projet vise à réduire la fracture numérique en facilitant l'accès à la technologie et à Internet pour les populations défavorisées</w:t>
      </w:r>
      <w:r w:rsidR="00A529B8">
        <w:rPr>
          <w:sz w:val="24"/>
          <w:szCs w:val="24"/>
        </w:rPr>
        <w:t xml:space="preserve"> et à faible revenu</w:t>
      </w:r>
      <w:r w:rsidRPr="008C5F85">
        <w:rPr>
          <w:sz w:val="24"/>
          <w:szCs w:val="24"/>
        </w:rPr>
        <w:t xml:space="preserve">. En offrant des appareils électroniques reconditionnés, </w:t>
      </w:r>
      <w:r w:rsidR="008C5F85" w:rsidRPr="008C5F85">
        <w:rPr>
          <w:sz w:val="24"/>
          <w:szCs w:val="24"/>
        </w:rPr>
        <w:t>Solid@rity</w:t>
      </w:r>
      <w:r w:rsidRPr="008C5F85">
        <w:rPr>
          <w:sz w:val="24"/>
          <w:szCs w:val="24"/>
        </w:rPr>
        <w:t xml:space="preserve"> permet une meilleure intégration sociale et économique en permettant aux bénéficiaires de se connecter avec leurs proches, d'accéder à des opportunités éducatives et professionnelles, et de participer pleinement à la vie numérique contemporaine.</w:t>
      </w:r>
    </w:p>
    <w:p w14:paraId="2774345F" w14:textId="47B59DFD" w:rsidR="008C5F85" w:rsidRPr="009C1403" w:rsidRDefault="008C5F85" w:rsidP="008C5F85">
      <w:pPr>
        <w:pStyle w:val="Titre3"/>
        <w:rPr>
          <w:rFonts w:asciiTheme="minorHAnsi" w:hAnsiTheme="minorHAnsi" w:cstheme="minorHAnsi"/>
          <w:b w:val="0"/>
          <w:bCs w:val="0"/>
          <w:i/>
          <w:iCs/>
          <w:sz w:val="24"/>
          <w:szCs w:val="24"/>
        </w:rPr>
      </w:pPr>
      <w:bookmarkStart w:id="12" w:name="_Toc169706586"/>
      <w:r w:rsidRPr="009C1403">
        <w:rPr>
          <w:rStyle w:val="lev"/>
          <w:rFonts w:asciiTheme="minorHAnsi" w:hAnsiTheme="minorHAnsi" w:cstheme="minorHAnsi"/>
          <w:b/>
          <w:bCs/>
          <w:i/>
          <w:iCs/>
          <w:sz w:val="24"/>
          <w:szCs w:val="24"/>
        </w:rPr>
        <w:t>Réutilisation responsable</w:t>
      </w:r>
      <w:bookmarkEnd w:id="12"/>
      <w:r w:rsidRPr="009C1403">
        <w:rPr>
          <w:rStyle w:val="lev"/>
          <w:rFonts w:asciiTheme="minorHAnsi" w:hAnsiTheme="minorHAnsi" w:cstheme="minorHAnsi"/>
          <w:b/>
          <w:bCs/>
          <w:i/>
          <w:iCs/>
          <w:sz w:val="24"/>
          <w:szCs w:val="24"/>
        </w:rPr>
        <w:t xml:space="preserve"> </w:t>
      </w:r>
    </w:p>
    <w:p w14:paraId="304E5004" w14:textId="4EFCF07A" w:rsidR="00304ACA" w:rsidRPr="008C5F85" w:rsidRDefault="00304ACA" w:rsidP="008E4E56">
      <w:pPr>
        <w:jc w:val="both"/>
        <w:rPr>
          <w:sz w:val="24"/>
          <w:szCs w:val="24"/>
        </w:rPr>
      </w:pPr>
      <w:r w:rsidRPr="008C5F85">
        <w:rPr>
          <w:sz w:val="24"/>
          <w:szCs w:val="24"/>
        </w:rPr>
        <w:lastRenderedPageBreak/>
        <w:t xml:space="preserve">En outre, </w:t>
      </w:r>
      <w:r w:rsidR="008C5F85" w:rsidRPr="008C5F85">
        <w:rPr>
          <w:sz w:val="24"/>
          <w:szCs w:val="24"/>
        </w:rPr>
        <w:t>Solid@rity</w:t>
      </w:r>
      <w:r w:rsidRPr="008C5F85">
        <w:rPr>
          <w:sz w:val="24"/>
          <w:szCs w:val="24"/>
        </w:rPr>
        <w:t xml:space="preserve"> promeut une réutilisation responsable des appareils électroniques. En encourageant la réutilisation et le recyclage, le projet contribue activement à la réduction de l'empreinte écologique, offrant ainsi des solutions technologiques abordables tout en minimisant les déchets électroniques. Cette approche soutient également la durabilité environnementale à long terme, en alignant les bénéfices sociaux avec des pratiques écologiques responsables.</w:t>
      </w:r>
    </w:p>
    <w:p w14:paraId="1798235E" w14:textId="206A1476" w:rsidR="008C5F85" w:rsidRPr="009C1403" w:rsidRDefault="00713549" w:rsidP="008C5F85">
      <w:pPr>
        <w:pStyle w:val="Titre3"/>
        <w:rPr>
          <w:rFonts w:asciiTheme="minorHAnsi" w:hAnsiTheme="minorHAnsi" w:cstheme="minorHAnsi"/>
          <w:b w:val="0"/>
          <w:bCs w:val="0"/>
          <w:i/>
          <w:iCs/>
          <w:sz w:val="24"/>
          <w:szCs w:val="24"/>
        </w:rPr>
      </w:pPr>
      <w:bookmarkStart w:id="13" w:name="_Toc169706587"/>
      <w:r>
        <w:rPr>
          <w:rStyle w:val="lev"/>
          <w:rFonts w:asciiTheme="minorHAnsi" w:hAnsiTheme="minorHAnsi" w:cstheme="minorHAnsi"/>
          <w:b/>
          <w:bCs/>
          <w:i/>
          <w:iCs/>
          <w:sz w:val="24"/>
          <w:szCs w:val="24"/>
        </w:rPr>
        <w:t>É</w:t>
      </w:r>
      <w:r w:rsidR="008C5F85" w:rsidRPr="009C1403">
        <w:rPr>
          <w:rStyle w:val="lev"/>
          <w:rFonts w:asciiTheme="minorHAnsi" w:hAnsiTheme="minorHAnsi" w:cstheme="minorHAnsi"/>
          <w:b/>
          <w:bCs/>
          <w:i/>
          <w:iCs/>
          <w:sz w:val="24"/>
          <w:szCs w:val="24"/>
        </w:rPr>
        <w:t>ducation numérique auprès d’un public multigénérationnel</w:t>
      </w:r>
      <w:bookmarkEnd w:id="13"/>
    </w:p>
    <w:p w14:paraId="25A336A1" w14:textId="48791E9F" w:rsidR="00FE47B1" w:rsidRPr="008C5F85" w:rsidRDefault="00FE47B1" w:rsidP="00FE47B1">
      <w:pPr>
        <w:jc w:val="both"/>
        <w:rPr>
          <w:sz w:val="24"/>
          <w:szCs w:val="24"/>
        </w:rPr>
      </w:pPr>
      <w:r w:rsidRPr="008C5F85">
        <w:rPr>
          <w:sz w:val="24"/>
          <w:szCs w:val="24"/>
        </w:rPr>
        <w:t>Parallèlement à ces efforts, Solid@rity offr</w:t>
      </w:r>
      <w:r w:rsidR="007269AE">
        <w:rPr>
          <w:sz w:val="24"/>
          <w:szCs w:val="24"/>
        </w:rPr>
        <w:t>irait</w:t>
      </w:r>
      <w:r w:rsidRPr="008C5F85">
        <w:rPr>
          <w:sz w:val="24"/>
          <w:szCs w:val="24"/>
        </w:rPr>
        <w:t xml:space="preserve"> une éducation numérique indispensable. À travers des formations de base sur l'utilisation des technologies numériques, telles que la navigation sur Internet, la communication en ligne et l'utilisation des applications courantes, le projet renforce les compétences des bénéficiaires, améliorant ainsi leur capacité à utiliser efficacement les outils technologiques mis à leur disposition</w:t>
      </w:r>
      <w:r w:rsidR="000040ED">
        <w:rPr>
          <w:sz w:val="24"/>
          <w:szCs w:val="24"/>
        </w:rPr>
        <w:t>.</w:t>
      </w:r>
    </w:p>
    <w:p w14:paraId="3A45D310" w14:textId="07BCB684" w:rsidR="008C5F85" w:rsidRPr="009C1403" w:rsidRDefault="008C5F85" w:rsidP="008C5F85">
      <w:pPr>
        <w:pStyle w:val="Titre3"/>
        <w:rPr>
          <w:rStyle w:val="lev"/>
          <w:rFonts w:asciiTheme="minorHAnsi" w:hAnsiTheme="minorHAnsi" w:cstheme="minorHAnsi"/>
          <w:b/>
          <w:bCs/>
          <w:i/>
          <w:iCs/>
          <w:sz w:val="24"/>
          <w:szCs w:val="24"/>
        </w:rPr>
      </w:pPr>
      <w:bookmarkStart w:id="14" w:name="_Toc169706588"/>
      <w:r w:rsidRPr="009C1403">
        <w:rPr>
          <w:rStyle w:val="lev"/>
          <w:rFonts w:asciiTheme="minorHAnsi" w:hAnsiTheme="minorHAnsi" w:cstheme="minorHAnsi"/>
          <w:b/>
          <w:bCs/>
          <w:i/>
          <w:iCs/>
          <w:sz w:val="24"/>
          <w:szCs w:val="24"/>
        </w:rPr>
        <w:t>Soutien numérique</w:t>
      </w:r>
      <w:bookmarkEnd w:id="14"/>
    </w:p>
    <w:p w14:paraId="455E9652" w14:textId="1FB8240B" w:rsidR="00FE47B1" w:rsidRDefault="00FE47B1" w:rsidP="00FE47B1">
      <w:pPr>
        <w:jc w:val="both"/>
        <w:rPr>
          <w:sz w:val="24"/>
          <w:szCs w:val="24"/>
        </w:rPr>
      </w:pPr>
      <w:r w:rsidRPr="008C5F85">
        <w:rPr>
          <w:sz w:val="24"/>
          <w:szCs w:val="24"/>
        </w:rPr>
        <w:t>Enfin, Solid@rity s'engage à assurer un soutien continu aux bénéficiaires. En fournissant un soutien technique de base, le projet garantit une utilisation optimale et sécurisée des équipements fournis, aidant ainsi à surmonter les obstacles techniques et à maintenir la durabilité des bénéfices obtenus par l'accès à la technologie.</w:t>
      </w:r>
    </w:p>
    <w:p w14:paraId="206889D5" w14:textId="77777777" w:rsidR="007269AE" w:rsidRDefault="007269AE" w:rsidP="00FE47B1">
      <w:pPr>
        <w:jc w:val="both"/>
        <w:rPr>
          <w:sz w:val="24"/>
          <w:szCs w:val="24"/>
        </w:rPr>
      </w:pPr>
    </w:p>
    <w:p w14:paraId="45CC8BE5" w14:textId="11E6A56B" w:rsidR="00F31D4A" w:rsidRPr="009C1403" w:rsidRDefault="007269AE" w:rsidP="00F31D4A">
      <w:pPr>
        <w:pStyle w:val="Titre2"/>
        <w:jc w:val="both"/>
        <w:rPr>
          <w:rFonts w:ascii="Cascadia Mono" w:hAnsi="Cascadia Mono" w:cs="Cascadia Mono"/>
          <w:color w:val="92D050"/>
          <w:sz w:val="40"/>
          <w:szCs w:val="40"/>
        </w:rPr>
      </w:pPr>
      <w:bookmarkStart w:id="15" w:name="_Toc169706589"/>
      <w:r>
        <w:rPr>
          <w:rFonts w:ascii="Cascadia Mono" w:hAnsi="Cascadia Mono" w:cs="Cascadia Mono"/>
          <w:color w:val="92D050"/>
          <w:sz w:val="32"/>
          <w:szCs w:val="32"/>
        </w:rPr>
        <w:t>Méthodes employées</w:t>
      </w:r>
      <w:bookmarkEnd w:id="15"/>
      <w:r w:rsidR="00F31D4A" w:rsidRPr="009C1403">
        <w:rPr>
          <w:rFonts w:ascii="Cascadia Mono" w:hAnsi="Cascadia Mono" w:cs="Cascadia Mono"/>
          <w:color w:val="92D050"/>
          <w:sz w:val="32"/>
          <w:szCs w:val="32"/>
        </w:rPr>
        <w:t xml:space="preserve"> </w:t>
      </w:r>
    </w:p>
    <w:p w14:paraId="531FB0D9" w14:textId="7951DD79" w:rsidR="00F31D4A" w:rsidRPr="00622371" w:rsidRDefault="00F31D4A" w:rsidP="00F31D4A">
      <w:pPr>
        <w:pStyle w:val="NormalWeb"/>
        <w:numPr>
          <w:ilvl w:val="0"/>
          <w:numId w:val="6"/>
        </w:numPr>
        <w:jc w:val="both"/>
        <w:rPr>
          <w:rFonts w:asciiTheme="minorHAnsi" w:hAnsiTheme="minorHAnsi" w:cstheme="minorHAnsi"/>
        </w:rPr>
      </w:pPr>
      <w:r w:rsidRPr="00622371">
        <w:rPr>
          <w:rStyle w:val="lev"/>
          <w:rFonts w:asciiTheme="minorHAnsi" w:hAnsiTheme="minorHAnsi" w:cstheme="minorHAnsi"/>
        </w:rPr>
        <w:t>Collecte d'</w:t>
      </w:r>
      <w:r w:rsidR="007A4399">
        <w:rPr>
          <w:rStyle w:val="lev"/>
          <w:rFonts w:asciiTheme="minorHAnsi" w:hAnsiTheme="minorHAnsi" w:cstheme="minorHAnsi"/>
        </w:rPr>
        <w:t>a</w:t>
      </w:r>
      <w:r w:rsidRPr="00622371">
        <w:rPr>
          <w:rStyle w:val="lev"/>
          <w:rFonts w:asciiTheme="minorHAnsi" w:hAnsiTheme="minorHAnsi" w:cstheme="minorHAnsi"/>
        </w:rPr>
        <w:t>ppareils :</w:t>
      </w:r>
      <w:r w:rsidRPr="00622371">
        <w:rPr>
          <w:rFonts w:asciiTheme="minorHAnsi" w:hAnsiTheme="minorHAnsi" w:cstheme="minorHAnsi"/>
        </w:rPr>
        <w:t xml:space="preserve"> Le projet</w:t>
      </w:r>
      <w:r w:rsidR="004A4819" w:rsidRPr="00622371">
        <w:rPr>
          <w:rFonts w:asciiTheme="minorHAnsi" w:hAnsiTheme="minorHAnsi" w:cstheme="minorHAnsi"/>
        </w:rPr>
        <w:t xml:space="preserve"> </w:t>
      </w:r>
      <w:r w:rsidRPr="00622371">
        <w:rPr>
          <w:rFonts w:asciiTheme="minorHAnsi" w:hAnsiTheme="minorHAnsi" w:cstheme="minorHAnsi"/>
        </w:rPr>
        <w:t>organise des campagnes de collecte d'appareils électroniques d'occasion auprès de particuliers, d'entreprises et d'organisations. Les appareils collectés sont ensuite triés et évalués pour leur réparabilité.</w:t>
      </w:r>
    </w:p>
    <w:p w14:paraId="01D05AD0" w14:textId="388C73E4" w:rsidR="00F31D4A" w:rsidRPr="00622371" w:rsidRDefault="00F31D4A" w:rsidP="00F31D4A">
      <w:pPr>
        <w:pStyle w:val="NormalWeb"/>
        <w:numPr>
          <w:ilvl w:val="0"/>
          <w:numId w:val="6"/>
        </w:numPr>
        <w:jc w:val="both"/>
        <w:rPr>
          <w:rFonts w:asciiTheme="minorHAnsi" w:hAnsiTheme="minorHAnsi" w:cstheme="minorHAnsi"/>
        </w:rPr>
      </w:pPr>
      <w:r w:rsidRPr="00622371">
        <w:rPr>
          <w:rStyle w:val="lev"/>
          <w:rFonts w:asciiTheme="minorHAnsi" w:hAnsiTheme="minorHAnsi" w:cstheme="minorHAnsi"/>
        </w:rPr>
        <w:t>Reconditionnement :</w:t>
      </w:r>
      <w:r w:rsidRPr="00622371">
        <w:rPr>
          <w:rFonts w:asciiTheme="minorHAnsi" w:hAnsiTheme="minorHAnsi" w:cstheme="minorHAnsi"/>
        </w:rPr>
        <w:t xml:space="preserve"> Les appareils collectés sont reconditionnés par des techniciens qualifiés pour s'assurer qu'ils sont en bon état de fonctionnement. Cela inclut la mise à jour du système d'exploitation, le remplacement des pièces défectueuses et la sécurisation des données précédentes.</w:t>
      </w:r>
      <w:r w:rsidR="004A4819" w:rsidRPr="00622371">
        <w:rPr>
          <w:rFonts w:asciiTheme="minorHAnsi" w:hAnsiTheme="minorHAnsi" w:cstheme="minorHAnsi"/>
        </w:rPr>
        <w:t xml:space="preserve"> </w:t>
      </w:r>
    </w:p>
    <w:p w14:paraId="31389935" w14:textId="77777777" w:rsidR="00F31D4A" w:rsidRPr="00622371" w:rsidRDefault="00F31D4A" w:rsidP="00F31D4A">
      <w:pPr>
        <w:pStyle w:val="NormalWeb"/>
        <w:numPr>
          <w:ilvl w:val="0"/>
          <w:numId w:val="6"/>
        </w:numPr>
        <w:jc w:val="both"/>
        <w:rPr>
          <w:rFonts w:asciiTheme="minorHAnsi" w:hAnsiTheme="minorHAnsi" w:cstheme="minorHAnsi"/>
        </w:rPr>
      </w:pPr>
      <w:r w:rsidRPr="00622371">
        <w:rPr>
          <w:rStyle w:val="lev"/>
          <w:rFonts w:asciiTheme="minorHAnsi" w:hAnsiTheme="minorHAnsi" w:cstheme="minorHAnsi"/>
        </w:rPr>
        <w:t>Distribution :</w:t>
      </w:r>
      <w:r w:rsidRPr="00622371">
        <w:rPr>
          <w:rFonts w:asciiTheme="minorHAnsi" w:hAnsiTheme="minorHAnsi" w:cstheme="minorHAnsi"/>
        </w:rPr>
        <w:t xml:space="preserve"> Une fois reconditionnés, les appareils sont distribués aux bénéficiaires ciblés à travers des partenariats avec des centres communautaires, des organisations caritatives locales et des établissements de soins pour personnes âgées.</w:t>
      </w:r>
    </w:p>
    <w:p w14:paraId="635A5035" w14:textId="52C7E63D" w:rsidR="00F31D4A" w:rsidRPr="00622371" w:rsidRDefault="00F31D4A" w:rsidP="00F31D4A">
      <w:pPr>
        <w:pStyle w:val="NormalWeb"/>
        <w:numPr>
          <w:ilvl w:val="0"/>
          <w:numId w:val="6"/>
        </w:numPr>
        <w:jc w:val="both"/>
        <w:rPr>
          <w:rFonts w:asciiTheme="minorHAnsi" w:hAnsiTheme="minorHAnsi" w:cstheme="minorHAnsi"/>
        </w:rPr>
      </w:pPr>
      <w:r w:rsidRPr="00622371">
        <w:rPr>
          <w:rStyle w:val="lev"/>
          <w:rFonts w:asciiTheme="minorHAnsi" w:hAnsiTheme="minorHAnsi" w:cstheme="minorHAnsi"/>
        </w:rPr>
        <w:t xml:space="preserve">Formation et Support </w:t>
      </w:r>
      <w:r w:rsidR="007A4399">
        <w:rPr>
          <w:rStyle w:val="lev"/>
          <w:rFonts w:asciiTheme="minorHAnsi" w:hAnsiTheme="minorHAnsi" w:cstheme="minorHAnsi"/>
        </w:rPr>
        <w:t>(futur)</w:t>
      </w:r>
      <w:r w:rsidR="00713549">
        <w:rPr>
          <w:rStyle w:val="lev"/>
          <w:rFonts w:asciiTheme="minorHAnsi" w:hAnsiTheme="minorHAnsi" w:cstheme="minorHAnsi"/>
        </w:rPr>
        <w:t xml:space="preserve"> </w:t>
      </w:r>
      <w:r w:rsidRPr="00622371">
        <w:rPr>
          <w:rStyle w:val="lev"/>
          <w:rFonts w:asciiTheme="minorHAnsi" w:hAnsiTheme="minorHAnsi" w:cstheme="minorHAnsi"/>
        </w:rPr>
        <w:t>:</w:t>
      </w:r>
      <w:r w:rsidRPr="00622371">
        <w:rPr>
          <w:rFonts w:asciiTheme="minorHAnsi" w:hAnsiTheme="minorHAnsi" w:cstheme="minorHAnsi"/>
        </w:rPr>
        <w:t xml:space="preserve"> Des sessions de formation s</w:t>
      </w:r>
      <w:r w:rsidR="007A4399">
        <w:rPr>
          <w:rFonts w:asciiTheme="minorHAnsi" w:hAnsiTheme="minorHAnsi" w:cstheme="minorHAnsi"/>
        </w:rPr>
        <w:t>eront</w:t>
      </w:r>
      <w:r w:rsidRPr="00622371">
        <w:rPr>
          <w:rFonts w:asciiTheme="minorHAnsi" w:hAnsiTheme="minorHAnsi" w:cstheme="minorHAnsi"/>
        </w:rPr>
        <w:t xml:space="preserve"> organisées pour enseigner aux bénéficiaires les bases de l'utilisation des appareils électroniques et d'Internet. Un soutien technique de base est également disponible pour répondre aux questions et résoudre les problèmes courants.</w:t>
      </w:r>
      <w:r w:rsidR="004A4819" w:rsidRPr="00622371">
        <w:rPr>
          <w:rFonts w:asciiTheme="minorHAnsi" w:hAnsiTheme="minorHAnsi" w:cstheme="minorHAnsi"/>
        </w:rPr>
        <w:t xml:space="preserve"> Ces sessions de formation s</w:t>
      </w:r>
      <w:r w:rsidR="007A4399">
        <w:rPr>
          <w:rFonts w:asciiTheme="minorHAnsi" w:hAnsiTheme="minorHAnsi" w:cstheme="minorHAnsi"/>
        </w:rPr>
        <w:t>eron</w:t>
      </w:r>
      <w:r w:rsidR="004A4819" w:rsidRPr="00622371">
        <w:rPr>
          <w:rFonts w:asciiTheme="minorHAnsi" w:hAnsiTheme="minorHAnsi" w:cstheme="minorHAnsi"/>
        </w:rPr>
        <w:t>t organisées en collaboration avec la Ville de Genève</w:t>
      </w:r>
      <w:r w:rsidR="007A4399">
        <w:rPr>
          <w:rFonts w:asciiTheme="minorHAnsi" w:hAnsiTheme="minorHAnsi" w:cstheme="minorHAnsi"/>
        </w:rPr>
        <w:t>, si un partenariat est validé</w:t>
      </w:r>
      <w:r w:rsidR="004A4819" w:rsidRPr="00622371">
        <w:rPr>
          <w:rFonts w:asciiTheme="minorHAnsi" w:hAnsiTheme="minorHAnsi" w:cstheme="minorHAnsi"/>
        </w:rPr>
        <w:t>.</w:t>
      </w:r>
    </w:p>
    <w:p w14:paraId="1AED5A6F" w14:textId="3E1810A1" w:rsidR="004A4819" w:rsidRPr="00605CB0" w:rsidRDefault="004A4819" w:rsidP="004A4819">
      <w:pPr>
        <w:rPr>
          <w:sz w:val="24"/>
          <w:szCs w:val="24"/>
        </w:rPr>
      </w:pPr>
      <w:r w:rsidRPr="00605CB0">
        <w:rPr>
          <w:sz w:val="24"/>
          <w:szCs w:val="24"/>
        </w:rPr>
        <w:t xml:space="preserve">Un calendrier de réalisation du projet est également présent dans </w:t>
      </w:r>
      <w:r w:rsidR="007A4399">
        <w:rPr>
          <w:sz w:val="24"/>
          <w:szCs w:val="24"/>
        </w:rPr>
        <w:t>l’annexe joint</w:t>
      </w:r>
      <w:r w:rsidRPr="00605CB0">
        <w:rPr>
          <w:sz w:val="24"/>
          <w:szCs w:val="24"/>
        </w:rPr>
        <w:t xml:space="preserve"> de </w:t>
      </w:r>
      <w:r w:rsidR="007A4399">
        <w:rPr>
          <w:sz w:val="24"/>
          <w:szCs w:val="24"/>
        </w:rPr>
        <w:t xml:space="preserve">ce </w:t>
      </w:r>
      <w:r w:rsidRPr="00605CB0">
        <w:rPr>
          <w:sz w:val="24"/>
          <w:szCs w:val="24"/>
        </w:rPr>
        <w:t>dossier.</w:t>
      </w:r>
    </w:p>
    <w:p w14:paraId="1AC3FCD0" w14:textId="532E7858" w:rsidR="00F31D4A" w:rsidRPr="004D7C19" w:rsidRDefault="00F31D4A" w:rsidP="00F31D4A">
      <w:pPr>
        <w:pStyle w:val="Titre2"/>
        <w:jc w:val="both"/>
        <w:rPr>
          <w:rFonts w:ascii="Cascadia Mono" w:hAnsi="Cascadia Mono" w:cs="Cascadia Mono"/>
          <w:color w:val="92D050"/>
          <w:sz w:val="40"/>
          <w:szCs w:val="40"/>
        </w:rPr>
      </w:pPr>
      <w:bookmarkStart w:id="16" w:name="_Toc169706590"/>
      <w:r w:rsidRPr="004D7C19">
        <w:rPr>
          <w:rFonts w:ascii="Cascadia Mono" w:hAnsi="Cascadia Mono" w:cs="Cascadia Mono"/>
          <w:color w:val="92D050"/>
          <w:sz w:val="32"/>
          <w:szCs w:val="32"/>
        </w:rPr>
        <w:lastRenderedPageBreak/>
        <w:t>Impact</w:t>
      </w:r>
      <w:r w:rsidR="004A4819" w:rsidRPr="004D7C19">
        <w:rPr>
          <w:rFonts w:ascii="Cascadia Mono" w:hAnsi="Cascadia Mono" w:cs="Cascadia Mono"/>
          <w:color w:val="92D050"/>
          <w:sz w:val="32"/>
          <w:szCs w:val="32"/>
        </w:rPr>
        <w:t>s</w:t>
      </w:r>
      <w:r w:rsidRPr="004D7C19">
        <w:rPr>
          <w:rFonts w:ascii="Cascadia Mono" w:hAnsi="Cascadia Mono" w:cs="Cascadia Mono"/>
          <w:color w:val="92D050"/>
          <w:sz w:val="32"/>
          <w:szCs w:val="32"/>
        </w:rPr>
        <w:t xml:space="preserve"> </w:t>
      </w:r>
      <w:r w:rsidR="004A4819" w:rsidRPr="004D7C19">
        <w:rPr>
          <w:rFonts w:ascii="Cascadia Mono" w:hAnsi="Cascadia Mono" w:cs="Cascadia Mono"/>
          <w:color w:val="92D050"/>
          <w:sz w:val="32"/>
          <w:szCs w:val="32"/>
        </w:rPr>
        <w:t>a</w:t>
      </w:r>
      <w:r w:rsidRPr="004D7C19">
        <w:rPr>
          <w:rFonts w:ascii="Cascadia Mono" w:hAnsi="Cascadia Mono" w:cs="Cascadia Mono"/>
          <w:color w:val="92D050"/>
          <w:sz w:val="32"/>
          <w:szCs w:val="32"/>
        </w:rPr>
        <w:t>ttendu</w:t>
      </w:r>
      <w:r w:rsidR="004A4819" w:rsidRPr="004D7C19">
        <w:rPr>
          <w:rFonts w:ascii="Cascadia Mono" w:hAnsi="Cascadia Mono" w:cs="Cascadia Mono"/>
          <w:color w:val="92D050"/>
          <w:sz w:val="32"/>
          <w:szCs w:val="32"/>
        </w:rPr>
        <w:t>s</w:t>
      </w:r>
      <w:bookmarkEnd w:id="16"/>
      <w:r w:rsidRPr="004D7C19">
        <w:rPr>
          <w:rFonts w:ascii="Cascadia Mono" w:hAnsi="Cascadia Mono" w:cs="Cascadia Mono"/>
          <w:color w:val="92D050"/>
          <w:sz w:val="32"/>
          <w:szCs w:val="32"/>
        </w:rPr>
        <w:t xml:space="preserve"> </w:t>
      </w:r>
    </w:p>
    <w:p w14:paraId="53F67790" w14:textId="6966CD43" w:rsidR="004A4819" w:rsidRPr="004D7C19" w:rsidRDefault="00F31D4A" w:rsidP="004D7C19">
      <w:pPr>
        <w:pStyle w:val="NormalWeb"/>
        <w:numPr>
          <w:ilvl w:val="0"/>
          <w:numId w:val="7"/>
        </w:numPr>
        <w:jc w:val="both"/>
        <w:rPr>
          <w:rFonts w:asciiTheme="minorHAnsi" w:hAnsiTheme="minorHAnsi" w:cstheme="minorHAnsi"/>
        </w:rPr>
      </w:pPr>
      <w:r w:rsidRPr="000040ED">
        <w:rPr>
          <w:rStyle w:val="lev"/>
          <w:rFonts w:asciiTheme="minorHAnsi" w:hAnsiTheme="minorHAnsi" w:cstheme="minorHAnsi"/>
        </w:rPr>
        <w:t>Inclusion Numérique :</w:t>
      </w:r>
      <w:r w:rsidRPr="000040ED">
        <w:rPr>
          <w:rFonts w:asciiTheme="minorHAnsi" w:hAnsiTheme="minorHAnsi" w:cstheme="minorHAnsi"/>
        </w:rPr>
        <w:t xml:space="preserve"> Permettre aux personnes âgées et aux familles à faible revenu de se connecter avec leurs proches,</w:t>
      </w:r>
      <w:r w:rsidR="00FC7D4C" w:rsidRPr="000040ED">
        <w:rPr>
          <w:rFonts w:asciiTheme="minorHAnsi" w:hAnsiTheme="minorHAnsi" w:cstheme="minorHAnsi"/>
        </w:rPr>
        <w:t xml:space="preserve"> mais également à toute autre personne</w:t>
      </w:r>
      <w:r w:rsidRPr="000040ED">
        <w:rPr>
          <w:rFonts w:asciiTheme="minorHAnsi" w:hAnsiTheme="minorHAnsi" w:cstheme="minorHAnsi"/>
        </w:rPr>
        <w:t xml:space="preserve"> d'accéder à des services en ligne et de rechercher des opportunités éducatives et professionnelles.</w:t>
      </w:r>
    </w:p>
    <w:p w14:paraId="18809492" w14:textId="65C72DD8" w:rsidR="00350D0F" w:rsidRPr="004D7C19" w:rsidRDefault="00F31D4A" w:rsidP="00350D0F">
      <w:pPr>
        <w:pStyle w:val="NormalWeb"/>
        <w:numPr>
          <w:ilvl w:val="0"/>
          <w:numId w:val="7"/>
        </w:numPr>
        <w:jc w:val="both"/>
        <w:rPr>
          <w:rFonts w:asciiTheme="minorHAnsi" w:hAnsiTheme="minorHAnsi" w:cstheme="minorHAnsi"/>
        </w:rPr>
      </w:pPr>
      <w:r w:rsidRPr="000040ED">
        <w:rPr>
          <w:rStyle w:val="lev"/>
          <w:rFonts w:asciiTheme="minorHAnsi" w:hAnsiTheme="minorHAnsi" w:cstheme="minorHAnsi"/>
        </w:rPr>
        <w:t>Durabilité Environnementale :</w:t>
      </w:r>
      <w:r w:rsidRPr="000040ED">
        <w:rPr>
          <w:rFonts w:asciiTheme="minorHAnsi" w:hAnsiTheme="minorHAnsi" w:cstheme="minorHAnsi"/>
        </w:rPr>
        <w:t xml:space="preserve"> Contribuer à la réduction des déchets électroniques en prolongeant la durée de vie des appareils électroniques.</w:t>
      </w:r>
    </w:p>
    <w:p w14:paraId="60183E63" w14:textId="77777777" w:rsidR="00F31D4A" w:rsidRPr="000040ED" w:rsidRDefault="00F31D4A" w:rsidP="00F31D4A">
      <w:pPr>
        <w:pStyle w:val="NormalWeb"/>
        <w:numPr>
          <w:ilvl w:val="0"/>
          <w:numId w:val="7"/>
        </w:numPr>
        <w:jc w:val="both"/>
        <w:rPr>
          <w:rFonts w:asciiTheme="minorHAnsi" w:hAnsiTheme="minorHAnsi" w:cstheme="minorHAnsi"/>
        </w:rPr>
      </w:pPr>
      <w:r w:rsidRPr="000040ED">
        <w:rPr>
          <w:rStyle w:val="lev"/>
          <w:rFonts w:asciiTheme="minorHAnsi" w:hAnsiTheme="minorHAnsi" w:cstheme="minorHAnsi"/>
        </w:rPr>
        <w:t>Autonomisation Communautaire :</w:t>
      </w:r>
      <w:r w:rsidRPr="000040ED">
        <w:rPr>
          <w:rFonts w:asciiTheme="minorHAnsi" w:hAnsiTheme="minorHAnsi" w:cstheme="minorHAnsi"/>
        </w:rPr>
        <w:t xml:space="preserve"> Renforcer les capacités des bénéficiaires à utiliser efficacement les technologies numériques, favorisant ainsi leur autonomie et leur participation à la société numérique moderne.</w:t>
      </w:r>
    </w:p>
    <w:p w14:paraId="786994F9" w14:textId="4E2D3590" w:rsidR="008C5F85" w:rsidRPr="009C1403" w:rsidRDefault="008C5F85" w:rsidP="009C1403">
      <w:pPr>
        <w:pStyle w:val="Titre2"/>
        <w:jc w:val="both"/>
        <w:rPr>
          <w:rFonts w:ascii="Cascadia Mono" w:hAnsi="Cascadia Mono" w:cs="Cascadia Mono"/>
          <w:color w:val="92D050"/>
          <w:sz w:val="32"/>
          <w:szCs w:val="32"/>
        </w:rPr>
      </w:pPr>
      <w:bookmarkStart w:id="17" w:name="_Toc169706591"/>
      <w:r w:rsidRPr="009C1403">
        <w:rPr>
          <w:rFonts w:ascii="Cascadia Mono" w:hAnsi="Cascadia Mono" w:cs="Cascadia Mono"/>
          <w:color w:val="92D050"/>
          <w:sz w:val="32"/>
          <w:szCs w:val="32"/>
        </w:rPr>
        <w:t>Partenariat</w:t>
      </w:r>
      <w:bookmarkEnd w:id="17"/>
    </w:p>
    <w:p w14:paraId="4E43F8C5" w14:textId="6FA3F8CC" w:rsidR="00FF4B2B" w:rsidRDefault="00FF4B2B" w:rsidP="008C5F85">
      <w:pPr>
        <w:jc w:val="both"/>
        <w:rPr>
          <w:sz w:val="24"/>
          <w:szCs w:val="24"/>
        </w:rPr>
      </w:pPr>
    </w:p>
    <w:p w14:paraId="2BD0FA74" w14:textId="26AA8C7B" w:rsidR="00FF4B2B" w:rsidRDefault="00FF4B2B" w:rsidP="00FF4B2B">
      <w:pPr>
        <w:pStyle w:val="Paragraphedeliste"/>
        <w:numPr>
          <w:ilvl w:val="0"/>
          <w:numId w:val="16"/>
        </w:numPr>
        <w:jc w:val="both"/>
        <w:rPr>
          <w:sz w:val="24"/>
          <w:szCs w:val="24"/>
        </w:rPr>
      </w:pPr>
      <w:r>
        <w:rPr>
          <w:sz w:val="24"/>
          <w:szCs w:val="24"/>
        </w:rPr>
        <w:t>Repair’Lab, Université de Genève</w:t>
      </w:r>
    </w:p>
    <w:p w14:paraId="4F41CA97" w14:textId="144CDF7C" w:rsidR="00FF4B2B" w:rsidRDefault="00FF4B2B" w:rsidP="00FF4B2B">
      <w:pPr>
        <w:pStyle w:val="Paragraphedeliste"/>
        <w:numPr>
          <w:ilvl w:val="0"/>
          <w:numId w:val="16"/>
        </w:numPr>
        <w:jc w:val="both"/>
        <w:rPr>
          <w:sz w:val="24"/>
          <w:szCs w:val="24"/>
        </w:rPr>
      </w:pPr>
      <w:r>
        <w:rPr>
          <w:sz w:val="24"/>
          <w:szCs w:val="24"/>
        </w:rPr>
        <w:t>Ville de Genève</w:t>
      </w:r>
    </w:p>
    <w:p w14:paraId="2F737F97" w14:textId="5ED95649" w:rsidR="00FF4B2B" w:rsidRDefault="00FF4B2B" w:rsidP="00FF4B2B">
      <w:pPr>
        <w:pStyle w:val="Paragraphedeliste"/>
        <w:numPr>
          <w:ilvl w:val="0"/>
          <w:numId w:val="16"/>
        </w:numPr>
        <w:jc w:val="both"/>
        <w:rPr>
          <w:sz w:val="24"/>
          <w:szCs w:val="24"/>
        </w:rPr>
      </w:pPr>
      <w:r>
        <w:rPr>
          <w:sz w:val="24"/>
          <w:szCs w:val="24"/>
        </w:rPr>
        <w:t>Vestiaire Solidaire</w:t>
      </w:r>
    </w:p>
    <w:p w14:paraId="16DCA98C" w14:textId="6F651A51" w:rsidR="00FF4B2B" w:rsidRDefault="00FF4B2B" w:rsidP="00FF4B2B">
      <w:pPr>
        <w:pStyle w:val="Paragraphedeliste"/>
        <w:numPr>
          <w:ilvl w:val="0"/>
          <w:numId w:val="16"/>
        </w:numPr>
        <w:jc w:val="both"/>
        <w:rPr>
          <w:sz w:val="24"/>
          <w:szCs w:val="24"/>
        </w:rPr>
      </w:pPr>
      <w:r>
        <w:rPr>
          <w:sz w:val="24"/>
          <w:szCs w:val="24"/>
        </w:rPr>
        <w:t>Caritas</w:t>
      </w:r>
    </w:p>
    <w:p w14:paraId="58DCDE60" w14:textId="2DEF8899" w:rsidR="00FF4B2B" w:rsidRDefault="00FF4B2B" w:rsidP="00FF4B2B">
      <w:pPr>
        <w:pStyle w:val="Paragraphedeliste"/>
        <w:numPr>
          <w:ilvl w:val="0"/>
          <w:numId w:val="16"/>
        </w:numPr>
        <w:jc w:val="both"/>
        <w:rPr>
          <w:sz w:val="24"/>
          <w:szCs w:val="24"/>
        </w:rPr>
      </w:pPr>
      <w:r>
        <w:rPr>
          <w:sz w:val="24"/>
          <w:szCs w:val="24"/>
        </w:rPr>
        <w:t>La Croix-Rouge genevoise</w:t>
      </w:r>
    </w:p>
    <w:p w14:paraId="230CA2DB" w14:textId="1F5C305E" w:rsidR="00FF4B2B" w:rsidRDefault="00FF4B2B" w:rsidP="00FF4B2B">
      <w:pPr>
        <w:pStyle w:val="Paragraphedeliste"/>
        <w:numPr>
          <w:ilvl w:val="0"/>
          <w:numId w:val="16"/>
        </w:numPr>
        <w:jc w:val="both"/>
        <w:rPr>
          <w:sz w:val="24"/>
          <w:szCs w:val="24"/>
        </w:rPr>
      </w:pPr>
      <w:r>
        <w:rPr>
          <w:sz w:val="24"/>
          <w:szCs w:val="24"/>
        </w:rPr>
        <w:t>Université de Genève</w:t>
      </w:r>
    </w:p>
    <w:p w14:paraId="5716F8BC" w14:textId="78B2C337" w:rsidR="00FF2272" w:rsidRPr="00FF4B2B" w:rsidRDefault="00FF2272" w:rsidP="00FF4B2B">
      <w:pPr>
        <w:pStyle w:val="Paragraphedeliste"/>
        <w:numPr>
          <w:ilvl w:val="0"/>
          <w:numId w:val="16"/>
        </w:numPr>
        <w:jc w:val="both"/>
        <w:rPr>
          <w:sz w:val="24"/>
          <w:szCs w:val="24"/>
        </w:rPr>
      </w:pPr>
      <w:r>
        <w:rPr>
          <w:sz w:val="24"/>
          <w:szCs w:val="24"/>
        </w:rPr>
        <w:t>Particuliers</w:t>
      </w:r>
    </w:p>
    <w:p w14:paraId="1C0F09E9" w14:textId="3EF0A2CD" w:rsidR="008C5F85" w:rsidRDefault="004A4819" w:rsidP="008C5F85">
      <w:pPr>
        <w:jc w:val="both"/>
        <w:rPr>
          <w:sz w:val="24"/>
          <w:szCs w:val="24"/>
        </w:rPr>
      </w:pPr>
      <w:r w:rsidRPr="008C5F85">
        <w:rPr>
          <w:sz w:val="24"/>
          <w:szCs w:val="24"/>
        </w:rPr>
        <w:t>Solid@rity</w:t>
      </w:r>
      <w:r w:rsidR="008C5F85" w:rsidRPr="008C5F85">
        <w:rPr>
          <w:sz w:val="24"/>
          <w:szCs w:val="24"/>
        </w:rPr>
        <w:t xml:space="preserve"> collabore avec des entreprises locales pour la collecte d'appareils, des organisations caritatives pour la distribution et des institutions éducatives pour la formation, créant ainsi un réseau solide de soutien communautaire</w:t>
      </w:r>
      <w:r w:rsidR="00713549">
        <w:rPr>
          <w:sz w:val="24"/>
          <w:szCs w:val="24"/>
        </w:rPr>
        <w:t>.</w:t>
      </w:r>
    </w:p>
    <w:p w14:paraId="16858A37" w14:textId="77777777" w:rsidR="00E20585" w:rsidRPr="008C5F85" w:rsidRDefault="00E20585" w:rsidP="008C5F85">
      <w:pPr>
        <w:jc w:val="both"/>
        <w:rPr>
          <w:sz w:val="24"/>
          <w:szCs w:val="24"/>
        </w:rPr>
      </w:pPr>
    </w:p>
    <w:p w14:paraId="562DA03F" w14:textId="0BBF43F6" w:rsidR="008C5F85" w:rsidRPr="004D7C19" w:rsidRDefault="008C5F85" w:rsidP="004D7C19">
      <w:pPr>
        <w:pStyle w:val="Titre2"/>
        <w:jc w:val="both"/>
        <w:rPr>
          <w:rFonts w:ascii="Cascadia Mono" w:hAnsi="Cascadia Mono" w:cs="Cascadia Mono"/>
          <w:color w:val="92D050"/>
          <w:sz w:val="40"/>
          <w:szCs w:val="40"/>
        </w:rPr>
      </w:pPr>
      <w:bookmarkStart w:id="18" w:name="_Toc169706592"/>
      <w:r w:rsidRPr="004D7C19">
        <w:rPr>
          <w:rFonts w:ascii="Cascadia Mono" w:hAnsi="Cascadia Mono" w:cs="Cascadia Mono"/>
          <w:color w:val="92D050"/>
          <w:sz w:val="32"/>
          <w:szCs w:val="32"/>
        </w:rPr>
        <w:t>Objectifs de la demande fonds</w:t>
      </w:r>
      <w:bookmarkEnd w:id="18"/>
      <w:r w:rsidRPr="004D7C19">
        <w:rPr>
          <w:rFonts w:ascii="Cascadia Mono" w:hAnsi="Cascadia Mono" w:cs="Cascadia Mono"/>
          <w:color w:val="92D050"/>
          <w:sz w:val="32"/>
          <w:szCs w:val="32"/>
        </w:rPr>
        <w:t xml:space="preserve"> </w:t>
      </w:r>
    </w:p>
    <w:p w14:paraId="6856FE30" w14:textId="0628BF57" w:rsidR="006512DF" w:rsidRPr="006512DF" w:rsidRDefault="006512DF" w:rsidP="006512DF">
      <w:pPr>
        <w:pStyle w:val="NormalWeb"/>
        <w:numPr>
          <w:ilvl w:val="0"/>
          <w:numId w:val="7"/>
        </w:numPr>
        <w:jc w:val="both"/>
        <w:rPr>
          <w:rFonts w:ascii="Calibri" w:hAnsi="Calibri" w:cs="Calibri"/>
        </w:rPr>
      </w:pPr>
      <w:r w:rsidRPr="006512DF">
        <w:rPr>
          <w:rStyle w:val="lev"/>
          <w:rFonts w:ascii="Calibri" w:hAnsi="Calibri" w:cs="Calibri"/>
        </w:rPr>
        <w:t xml:space="preserve">Expansion et </w:t>
      </w:r>
      <w:r w:rsidR="004D7C19">
        <w:rPr>
          <w:rStyle w:val="lev"/>
          <w:rFonts w:ascii="Calibri" w:hAnsi="Calibri" w:cs="Calibri"/>
        </w:rPr>
        <w:t>p</w:t>
      </w:r>
      <w:r w:rsidRPr="006512DF">
        <w:rPr>
          <w:rStyle w:val="lev"/>
          <w:rFonts w:ascii="Calibri" w:hAnsi="Calibri" w:cs="Calibri"/>
        </w:rPr>
        <w:t>érennisation du Projet :</w:t>
      </w:r>
      <w:r w:rsidRPr="006512DF">
        <w:rPr>
          <w:rFonts w:ascii="Calibri" w:hAnsi="Calibri" w:cs="Calibri"/>
        </w:rPr>
        <w:t xml:space="preserve"> Financer la collecte, le reconditionnement et la distribution continue d'appareils électroniques d'occasion aux bénéficiaires dans le besoin</w:t>
      </w:r>
      <w:r>
        <w:rPr>
          <w:rFonts w:ascii="Calibri" w:hAnsi="Calibri" w:cs="Calibri"/>
        </w:rPr>
        <w:t xml:space="preserve"> et la communication autour de notre projet. </w:t>
      </w:r>
    </w:p>
    <w:p w14:paraId="38D74C20" w14:textId="5CFDF438" w:rsidR="006512DF" w:rsidRPr="006512DF" w:rsidRDefault="006512DF" w:rsidP="006512DF">
      <w:pPr>
        <w:pStyle w:val="NormalWeb"/>
        <w:numPr>
          <w:ilvl w:val="0"/>
          <w:numId w:val="7"/>
        </w:numPr>
        <w:jc w:val="both"/>
        <w:rPr>
          <w:rFonts w:ascii="Calibri" w:hAnsi="Calibri" w:cs="Calibri"/>
        </w:rPr>
      </w:pPr>
      <w:r w:rsidRPr="006512DF">
        <w:rPr>
          <w:rStyle w:val="lev"/>
          <w:rFonts w:ascii="Calibri" w:hAnsi="Calibri" w:cs="Calibri"/>
        </w:rPr>
        <w:t>Amélioration de l'</w:t>
      </w:r>
      <w:r w:rsidR="004D7C19">
        <w:rPr>
          <w:rStyle w:val="lev"/>
          <w:rFonts w:ascii="Calibri" w:hAnsi="Calibri" w:cs="Calibri"/>
        </w:rPr>
        <w:t>i</w:t>
      </w:r>
      <w:r w:rsidRPr="006512DF">
        <w:rPr>
          <w:rStyle w:val="lev"/>
          <w:rFonts w:ascii="Calibri" w:hAnsi="Calibri" w:cs="Calibri"/>
        </w:rPr>
        <w:t xml:space="preserve">nfrastructure </w:t>
      </w:r>
      <w:r w:rsidR="004D7C19">
        <w:rPr>
          <w:rStyle w:val="lev"/>
          <w:rFonts w:ascii="Calibri" w:hAnsi="Calibri" w:cs="Calibri"/>
        </w:rPr>
        <w:t>t</w:t>
      </w:r>
      <w:r w:rsidRPr="006512DF">
        <w:rPr>
          <w:rStyle w:val="lev"/>
          <w:rFonts w:ascii="Calibri" w:hAnsi="Calibri" w:cs="Calibri"/>
        </w:rPr>
        <w:t>echnologique :</w:t>
      </w:r>
      <w:r w:rsidRPr="006512DF">
        <w:rPr>
          <w:rFonts w:ascii="Calibri" w:hAnsi="Calibri" w:cs="Calibri"/>
        </w:rPr>
        <w:t xml:space="preserve"> Investir dans les outils et</w:t>
      </w:r>
      <w:r w:rsidR="00713549">
        <w:rPr>
          <w:rFonts w:ascii="Calibri" w:hAnsi="Calibri" w:cs="Calibri"/>
        </w:rPr>
        <w:t xml:space="preserve"> dans</w:t>
      </w:r>
      <w:r w:rsidRPr="006512DF">
        <w:rPr>
          <w:rFonts w:ascii="Calibri" w:hAnsi="Calibri" w:cs="Calibri"/>
        </w:rPr>
        <w:t xml:space="preserve"> les ressources nécessaires pour améliorer l'efficacité opérationnelle du projet, y compris les systèmes de gestion des donations, le suivi des appareils reconditionnés et la distribution équitable.</w:t>
      </w:r>
    </w:p>
    <w:p w14:paraId="2CCDFF1B" w14:textId="4EA92B6A" w:rsidR="00FB5A1D" w:rsidRDefault="006512DF" w:rsidP="00FB5A1D">
      <w:pPr>
        <w:pStyle w:val="NormalWeb"/>
        <w:numPr>
          <w:ilvl w:val="0"/>
          <w:numId w:val="7"/>
        </w:numPr>
        <w:jc w:val="both"/>
        <w:rPr>
          <w:rFonts w:ascii="Calibri" w:hAnsi="Calibri" w:cs="Calibri"/>
        </w:rPr>
      </w:pPr>
      <w:r w:rsidRPr="006512DF">
        <w:rPr>
          <w:rStyle w:val="lev"/>
          <w:rFonts w:ascii="Calibri" w:hAnsi="Calibri" w:cs="Calibri"/>
        </w:rPr>
        <w:t xml:space="preserve">Sensibilisation et </w:t>
      </w:r>
      <w:r w:rsidR="004D7C19">
        <w:rPr>
          <w:rStyle w:val="lev"/>
          <w:rFonts w:ascii="Calibri" w:hAnsi="Calibri" w:cs="Calibri"/>
        </w:rPr>
        <w:t>e</w:t>
      </w:r>
      <w:r w:rsidRPr="006512DF">
        <w:rPr>
          <w:rStyle w:val="lev"/>
          <w:rFonts w:ascii="Calibri" w:hAnsi="Calibri" w:cs="Calibri"/>
        </w:rPr>
        <w:t xml:space="preserve">ngagement </w:t>
      </w:r>
      <w:r w:rsidR="004D7C19">
        <w:rPr>
          <w:rStyle w:val="lev"/>
          <w:rFonts w:ascii="Calibri" w:hAnsi="Calibri" w:cs="Calibri"/>
        </w:rPr>
        <w:t>c</w:t>
      </w:r>
      <w:r w:rsidRPr="006512DF">
        <w:rPr>
          <w:rStyle w:val="lev"/>
          <w:rFonts w:ascii="Calibri" w:hAnsi="Calibri" w:cs="Calibri"/>
        </w:rPr>
        <w:t>ommunautaire :</w:t>
      </w:r>
      <w:r w:rsidRPr="006512DF">
        <w:rPr>
          <w:rFonts w:ascii="Calibri" w:hAnsi="Calibri" w:cs="Calibri"/>
        </w:rPr>
        <w:t xml:space="preserve"> Financer des campagnes de sensibilisation et des activités communautaires pour promouvoir la solidarité numérique, mobiliser les bénévoles et renforcer les partenariats avec les </w:t>
      </w:r>
      <w:r w:rsidR="00400A02" w:rsidRPr="006512DF">
        <w:rPr>
          <w:rFonts w:ascii="Calibri" w:hAnsi="Calibri" w:cs="Calibri"/>
        </w:rPr>
        <w:t xml:space="preserve">entreprises </w:t>
      </w:r>
      <w:r w:rsidR="00400A02">
        <w:rPr>
          <w:rFonts w:ascii="Calibri" w:hAnsi="Calibri" w:cs="Calibri"/>
        </w:rPr>
        <w:t>locales</w:t>
      </w:r>
      <w:r w:rsidRPr="006512DF">
        <w:rPr>
          <w:rFonts w:ascii="Calibri" w:hAnsi="Calibri" w:cs="Calibri"/>
        </w:rPr>
        <w:t>, les établissements éducatifs et les organisations caritatives.</w:t>
      </w:r>
    </w:p>
    <w:p w14:paraId="74C027A3" w14:textId="5D03A735" w:rsidR="00E20585" w:rsidRPr="00FB5A1D" w:rsidRDefault="00E20585" w:rsidP="00E20585">
      <w:pPr>
        <w:pStyle w:val="NormalWeb"/>
        <w:jc w:val="both"/>
        <w:rPr>
          <w:rStyle w:val="lev"/>
          <w:rFonts w:ascii="Calibri" w:hAnsi="Calibri" w:cs="Calibri"/>
          <w:b w:val="0"/>
          <w:bCs w:val="0"/>
        </w:rPr>
      </w:pPr>
      <w:r>
        <w:rPr>
          <w:rStyle w:val="lev"/>
          <w:rFonts w:ascii="Calibri" w:hAnsi="Calibri" w:cs="Calibri"/>
          <w:b w:val="0"/>
          <w:bCs w:val="0"/>
        </w:rPr>
        <w:t xml:space="preserve">Afin de pouvoir développer notre projet, nous souhaitons joindre à notre dossier, une demande de subventions de </w:t>
      </w:r>
      <w:r w:rsidRPr="00E20585">
        <w:rPr>
          <w:rStyle w:val="lev"/>
          <w:rFonts w:ascii="Calibri" w:hAnsi="Calibri" w:cs="Calibri"/>
        </w:rPr>
        <w:t>5'000.-CHF</w:t>
      </w:r>
      <w:r>
        <w:rPr>
          <w:rStyle w:val="lev"/>
          <w:rFonts w:ascii="Calibri" w:hAnsi="Calibri" w:cs="Calibri"/>
        </w:rPr>
        <w:t xml:space="preserve"> auprès de votre institution.</w:t>
      </w:r>
    </w:p>
    <w:p w14:paraId="19FB0287" w14:textId="0748ECFF" w:rsidR="008C5F85" w:rsidRPr="004D7C19" w:rsidRDefault="00FF4B2B" w:rsidP="004D7C19">
      <w:pPr>
        <w:pStyle w:val="Titre2"/>
        <w:jc w:val="both"/>
        <w:rPr>
          <w:rFonts w:ascii="Cascadia Mono" w:hAnsi="Cascadia Mono" w:cs="Cascadia Mono"/>
          <w:color w:val="92D050"/>
          <w:sz w:val="32"/>
          <w:szCs w:val="32"/>
        </w:rPr>
      </w:pPr>
      <w:bookmarkStart w:id="19" w:name="_Toc169706593"/>
      <w:r w:rsidRPr="004D7C19">
        <w:rPr>
          <w:rFonts w:ascii="Cascadia Mono" w:hAnsi="Cascadia Mono" w:cs="Cascadia Mono"/>
          <w:color w:val="92D050"/>
          <w:sz w:val="32"/>
          <w:szCs w:val="32"/>
        </w:rPr>
        <w:lastRenderedPageBreak/>
        <w:t>Témoignages et retour photo</w:t>
      </w:r>
      <w:bookmarkEnd w:id="19"/>
    </w:p>
    <w:p w14:paraId="136B49E9" w14:textId="5A57561E" w:rsidR="000A1667" w:rsidRDefault="000A1667" w:rsidP="00812CED">
      <w:pPr>
        <w:pStyle w:val="Titre3"/>
        <w:rPr>
          <w:rStyle w:val="lev"/>
          <w:b/>
          <w:bCs/>
          <w:i/>
          <w:iCs/>
        </w:rPr>
      </w:pPr>
      <w:bookmarkStart w:id="20" w:name="_Toc169706594"/>
      <w:r>
        <w:rPr>
          <w:rStyle w:val="lev"/>
          <w:b/>
          <w:bCs/>
          <w:i/>
          <w:iCs/>
        </w:rPr>
        <w:t>Déroulement des projets</w:t>
      </w:r>
      <w:bookmarkEnd w:id="20"/>
      <w:r>
        <w:rPr>
          <w:rStyle w:val="lev"/>
          <w:b/>
          <w:bCs/>
          <w:i/>
          <w:iCs/>
        </w:rPr>
        <w:t xml:space="preserve"> </w:t>
      </w:r>
    </w:p>
    <w:p w14:paraId="76B9DC07" w14:textId="79E0C6E4" w:rsidR="000A1667" w:rsidRDefault="000A1667" w:rsidP="006E6A1A">
      <w:pPr>
        <w:jc w:val="both"/>
      </w:pPr>
      <w:r>
        <w:t xml:space="preserve">Le projet Solid@rity a débuté en décembre 2023 lors d’une première collecte d’appareils électroniques. La collecte s’est déroulée sur une semaine entière du 11 au 17 décembre. Un relai sur les réseaux sociaux de notre collecte a été diffusé. Celle-ci s’est principalement déroulée au sein des différents bâtiments de l’Université de Genève, comprenant Uni-Dufour, Batelles, Uni-Mail ainsi que l’Ecole de Physique. Un total de 300 premiers appareils a été collecté au cours de cette semaine.  Au cours du mois de janvier, tous les appareils ayant besoin de réparation ont été reconditionné. Voici ci-dessous un diagramme de la répartition des appareils collectés. </w:t>
      </w:r>
      <w:r w:rsidR="00E320CD">
        <w:t xml:space="preserve">Entre février et mars 2024, tous les appareils ont été distribués à travers des associations luttant contre la précarité à Genève et auprès d’institutions. De même, un graphique est présent pour la répartition des appareils. </w:t>
      </w:r>
    </w:p>
    <w:p w14:paraId="52871968" w14:textId="67E8223C" w:rsidR="00BF3A42" w:rsidRDefault="00BF3A42" w:rsidP="005F6318">
      <w:pPr>
        <w:pStyle w:val="NormalWeb"/>
        <w:jc w:val="center"/>
      </w:pPr>
      <w:r>
        <w:rPr>
          <w:noProof/>
        </w:rPr>
        <w:drawing>
          <wp:inline distT="0" distB="0" distL="0" distR="0" wp14:anchorId="598B5D4C" wp14:editId="226E75BC">
            <wp:extent cx="2619375" cy="2619375"/>
            <wp:effectExtent l="0" t="0" r="0" b="0"/>
            <wp:docPr id="154141515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1490" cy="2621490"/>
                    </a:xfrm>
                    <a:prstGeom prst="rect">
                      <a:avLst/>
                    </a:prstGeom>
                    <a:noFill/>
                    <a:ln>
                      <a:noFill/>
                    </a:ln>
                  </pic:spPr>
                </pic:pic>
              </a:graphicData>
            </a:graphic>
          </wp:inline>
        </w:drawing>
      </w:r>
    </w:p>
    <w:p w14:paraId="50626B75" w14:textId="30022948" w:rsidR="00BF3A42" w:rsidRDefault="00BF3A42" w:rsidP="00BF3A42">
      <w:pPr>
        <w:pStyle w:val="NormalWeb"/>
      </w:pPr>
    </w:p>
    <w:p w14:paraId="1BF1C4CC" w14:textId="45A4C1EE" w:rsidR="00BF3A42" w:rsidRDefault="005F6318" w:rsidP="00BF3A42">
      <w:pPr>
        <w:pStyle w:val="NormalWeb"/>
        <w:jc w:val="center"/>
      </w:pPr>
      <w:r>
        <w:t>Répartition en % des appareils collectés en décembre 2023 au sein du projet Solid@rity</w:t>
      </w:r>
    </w:p>
    <w:p w14:paraId="29076537" w14:textId="26387C0C" w:rsidR="00BF3A42" w:rsidRDefault="00BF3A42" w:rsidP="005F6318">
      <w:pPr>
        <w:pStyle w:val="NormalWeb"/>
        <w:jc w:val="center"/>
      </w:pPr>
      <w:r>
        <w:rPr>
          <w:noProof/>
        </w:rPr>
        <w:drawing>
          <wp:inline distT="0" distB="0" distL="0" distR="0" wp14:anchorId="087C70FE" wp14:editId="03BDC656">
            <wp:extent cx="2705100" cy="2705100"/>
            <wp:effectExtent l="0" t="0" r="0" b="0"/>
            <wp:docPr id="115758219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1606" cy="2711606"/>
                    </a:xfrm>
                    <a:prstGeom prst="rect">
                      <a:avLst/>
                    </a:prstGeom>
                    <a:noFill/>
                    <a:ln>
                      <a:noFill/>
                    </a:ln>
                  </pic:spPr>
                </pic:pic>
              </a:graphicData>
            </a:graphic>
          </wp:inline>
        </w:drawing>
      </w:r>
    </w:p>
    <w:p w14:paraId="58E0EBE2" w14:textId="3ACA388A" w:rsidR="005F6318" w:rsidRDefault="005F6318" w:rsidP="005F6318">
      <w:pPr>
        <w:pStyle w:val="NormalWeb"/>
        <w:jc w:val="center"/>
      </w:pPr>
      <w:r>
        <w:lastRenderedPageBreak/>
        <w:t xml:space="preserve">Répartition en % des appareils </w:t>
      </w:r>
      <w:r>
        <w:t>des appareils distribués selon le domaine</w:t>
      </w:r>
      <w:r>
        <w:t xml:space="preserve"> au sein du projet Solid@rity</w:t>
      </w:r>
    </w:p>
    <w:p w14:paraId="155A6AB9" w14:textId="77777777" w:rsidR="00BF3A42" w:rsidRDefault="00BF3A42" w:rsidP="00BF3A42">
      <w:pPr>
        <w:pStyle w:val="NormalWeb"/>
        <w:jc w:val="center"/>
      </w:pPr>
    </w:p>
    <w:p w14:paraId="57BA4C1F" w14:textId="583C7B33" w:rsidR="005F6318" w:rsidRDefault="005F6318" w:rsidP="005F6318">
      <w:pPr>
        <w:pStyle w:val="NormalWeb"/>
        <w:jc w:val="center"/>
      </w:pPr>
      <w:r>
        <w:rPr>
          <w:noProof/>
        </w:rPr>
        <w:drawing>
          <wp:inline distT="0" distB="0" distL="0" distR="0" wp14:anchorId="27BEA485" wp14:editId="1B28F58A">
            <wp:extent cx="2743200" cy="2743200"/>
            <wp:effectExtent l="0" t="0" r="0" b="0"/>
            <wp:docPr id="98309551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97" cy="2749597"/>
                    </a:xfrm>
                    <a:prstGeom prst="rect">
                      <a:avLst/>
                    </a:prstGeom>
                    <a:noFill/>
                    <a:ln>
                      <a:noFill/>
                    </a:ln>
                  </pic:spPr>
                </pic:pic>
              </a:graphicData>
            </a:graphic>
          </wp:inline>
        </w:drawing>
      </w:r>
    </w:p>
    <w:p w14:paraId="2FE0AB15" w14:textId="69526529" w:rsidR="005F6318" w:rsidRDefault="005F6318" w:rsidP="005F6318">
      <w:pPr>
        <w:pStyle w:val="NormalWeb"/>
        <w:jc w:val="center"/>
      </w:pPr>
      <w:r>
        <w:t xml:space="preserve">Répartition en % </w:t>
      </w:r>
      <w:r>
        <w:t>selon l’âge des personnes qui ont reçus les appareils reconditionnés en 2024</w:t>
      </w:r>
      <w:r>
        <w:t xml:space="preserve"> au sein du projet Solid@rity</w:t>
      </w:r>
    </w:p>
    <w:p w14:paraId="1EB09386" w14:textId="77777777" w:rsidR="005F6318" w:rsidRDefault="005F6318" w:rsidP="005F6318">
      <w:pPr>
        <w:pStyle w:val="NormalWeb"/>
      </w:pPr>
    </w:p>
    <w:p w14:paraId="2653308D" w14:textId="77777777" w:rsidR="00BF3A42" w:rsidRPr="000A1667" w:rsidRDefault="00BF3A42" w:rsidP="000A1667">
      <w:pPr>
        <w:pStyle w:val="Titre3"/>
        <w:jc w:val="both"/>
        <w:rPr>
          <w:rFonts w:asciiTheme="minorHAnsi" w:eastAsiaTheme="minorHAnsi" w:hAnsiTheme="minorHAnsi" w:cstheme="minorBidi"/>
          <w:b w:val="0"/>
          <w:bCs w:val="0"/>
          <w:kern w:val="2"/>
          <w:sz w:val="22"/>
          <w:szCs w:val="22"/>
          <w:lang w:eastAsia="en-US"/>
          <w14:ligatures w14:val="standardContextual"/>
        </w:rPr>
      </w:pPr>
    </w:p>
    <w:p w14:paraId="6311527E" w14:textId="15FF1AF5" w:rsidR="00840B7E" w:rsidRPr="004D7C19" w:rsidRDefault="00840B7E" w:rsidP="00812CED">
      <w:pPr>
        <w:pStyle w:val="Titre3"/>
        <w:rPr>
          <w:rStyle w:val="lev"/>
          <w:b/>
          <w:bCs/>
          <w:i/>
          <w:iCs/>
        </w:rPr>
      </w:pPr>
      <w:bookmarkStart w:id="21" w:name="_Toc169706595"/>
      <w:r w:rsidRPr="004D7C19">
        <w:rPr>
          <w:rStyle w:val="lev"/>
          <w:b/>
          <w:bCs/>
          <w:i/>
          <w:iCs/>
        </w:rPr>
        <w:t>Témoignages</w:t>
      </w:r>
      <w:bookmarkEnd w:id="21"/>
    </w:p>
    <w:p w14:paraId="2A96A6CF" w14:textId="77777777" w:rsidR="00840B7E" w:rsidRDefault="00840B7E" w:rsidP="00840B7E">
      <w:pPr>
        <w:jc w:val="both"/>
      </w:pPr>
      <w:r>
        <w:t xml:space="preserve">« Moi </w:t>
      </w:r>
      <w:proofErr w:type="gramStart"/>
      <w:r>
        <w:t>j’avais pas</w:t>
      </w:r>
      <w:proofErr w:type="gramEnd"/>
      <w:r>
        <w:t xml:space="preserve"> trop les moyens pour m’acheter le dernier téléphone et auprès de mes amis j’avais parfois honte, mais avoir l’opportunité d’avoir accès à des appareils plus récents, même reconditionné je trouve ça tellement important et je trouve que Solid@rity fait vraiment un travail super pour ça » - Thomas, jeune étudiant</w:t>
      </w:r>
    </w:p>
    <w:p w14:paraId="708A106A" w14:textId="115F6333" w:rsidR="00840B7E" w:rsidRDefault="00840B7E" w:rsidP="00840B7E">
      <w:pPr>
        <w:jc w:val="both"/>
      </w:pPr>
      <w:r>
        <w:t>« J’ai rencontré tellement de monde à travers ce projet, des personnes avec qui je n’</w:t>
      </w:r>
      <w:r w:rsidR="00FF4B2B">
        <w:t>aurais</w:t>
      </w:r>
      <w:r>
        <w:t xml:space="preserve"> peut-être jamais discuté avant et c’est super enrichissant » - Emilie, bénévole </w:t>
      </w:r>
    </w:p>
    <w:p w14:paraId="7BA49BB4" w14:textId="02BC1172" w:rsidR="00840B7E" w:rsidRDefault="00840B7E" w:rsidP="00840B7E">
      <w:pPr>
        <w:jc w:val="both"/>
      </w:pPr>
      <w:r>
        <w:t xml:space="preserve">« Quand on dit environnement, les vieux téléphones </w:t>
      </w:r>
      <w:r w:rsidR="00FF4B2B">
        <w:t>ce n’est pas</w:t>
      </w:r>
      <w:r>
        <w:t xml:space="preserve"> ce qui nous vient en premier à l’esprit, mais c’est pourtant essentiel de pouvoir faire perdurer le reconditionnement aujourd’hui, surtout que c’est quelque chose de possible et que ça évite de la surproduction » - Anna, technicienne bénévole</w:t>
      </w:r>
    </w:p>
    <w:p w14:paraId="74F6497D" w14:textId="1D89EBE5" w:rsidR="00840B7E" w:rsidRDefault="00840B7E" w:rsidP="00840B7E">
      <w:pPr>
        <w:pStyle w:val="Titre3"/>
        <w:rPr>
          <w:i/>
          <w:iCs/>
        </w:rPr>
      </w:pPr>
      <w:bookmarkStart w:id="22" w:name="_Toc169706596"/>
      <w:r w:rsidRPr="004D7C19">
        <w:rPr>
          <w:i/>
          <w:iCs/>
        </w:rPr>
        <w:t>Photos</w:t>
      </w:r>
      <w:r w:rsidR="00896FD6" w:rsidRPr="004D7C19">
        <w:rPr>
          <w:i/>
          <w:iCs/>
        </w:rPr>
        <w:t xml:space="preserve"> du projet</w:t>
      </w:r>
      <w:bookmarkEnd w:id="22"/>
    </w:p>
    <w:p w14:paraId="6D0B8E68" w14:textId="3643A2D9" w:rsidR="00E320CD" w:rsidRPr="004D7C19" w:rsidRDefault="00E320CD" w:rsidP="00E320CD">
      <w:pPr>
        <w:pStyle w:val="Titre3"/>
        <w:numPr>
          <w:ilvl w:val="0"/>
          <w:numId w:val="19"/>
        </w:numPr>
        <w:rPr>
          <w:i/>
          <w:iCs/>
        </w:rPr>
      </w:pPr>
      <w:bookmarkStart w:id="23" w:name="_Toc169706597"/>
      <w:r>
        <w:rPr>
          <w:b w:val="0"/>
          <w:bCs w:val="0"/>
        </w:rPr>
        <w:t>Il faut imaginer la collecte des appareils et des jeunes en train de les réparer.</w:t>
      </w:r>
      <w:bookmarkEnd w:id="23"/>
      <w:r>
        <w:rPr>
          <w:b w:val="0"/>
          <w:bCs w:val="0"/>
        </w:rPr>
        <w:t xml:space="preserve"> </w:t>
      </w:r>
    </w:p>
    <w:p w14:paraId="76B3D2EC" w14:textId="77777777" w:rsidR="004D7C19" w:rsidRDefault="00840B7E" w:rsidP="00FF76E0">
      <w:pPr>
        <w:jc w:val="both"/>
      </w:pPr>
      <w:r>
        <w:rPr>
          <w:noProof/>
        </w:rPr>
        <w:lastRenderedPageBreak/>
        <w:drawing>
          <wp:inline distT="0" distB="0" distL="0" distR="0" wp14:anchorId="347B0418" wp14:editId="2BF8A085">
            <wp:extent cx="2185059" cy="1456706"/>
            <wp:effectExtent l="0" t="0" r="5715" b="0"/>
            <wp:docPr id="39856494" name="Image 1" descr="Indexia : le reconditionné, un nouveau paradigme de consom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exia : le reconditionné, un nouveau paradigme de consommatio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3603" cy="1462402"/>
                    </a:xfrm>
                    <a:prstGeom prst="rect">
                      <a:avLst/>
                    </a:prstGeom>
                    <a:noFill/>
                    <a:ln>
                      <a:noFill/>
                    </a:ln>
                  </pic:spPr>
                </pic:pic>
              </a:graphicData>
            </a:graphic>
          </wp:inline>
        </w:drawing>
      </w:r>
      <w:r w:rsidR="00812CED" w:rsidRPr="00812CED">
        <w:t xml:space="preserve"> </w:t>
      </w:r>
      <w:r w:rsidR="00812CED">
        <w:rPr>
          <w:noProof/>
        </w:rPr>
        <w:drawing>
          <wp:inline distT="0" distB="0" distL="0" distR="0" wp14:anchorId="41B7D717" wp14:editId="16894A6B">
            <wp:extent cx="3218213" cy="1381717"/>
            <wp:effectExtent l="0" t="0" r="1270" b="9525"/>
            <wp:docPr id="461300558" name="Image 3" descr="Reconditionnement de mobile : en quoi ça consis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conditionnement de mobile : en quoi ça consiste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0435" cy="1386964"/>
                    </a:xfrm>
                    <a:prstGeom prst="rect">
                      <a:avLst/>
                    </a:prstGeom>
                    <a:noFill/>
                    <a:ln>
                      <a:noFill/>
                    </a:ln>
                  </pic:spPr>
                </pic:pic>
              </a:graphicData>
            </a:graphic>
          </wp:inline>
        </w:drawing>
      </w:r>
    </w:p>
    <w:p w14:paraId="508627E9" w14:textId="0EC6ABA7" w:rsidR="00840B7E" w:rsidRDefault="00812CED" w:rsidP="00FF76E0">
      <w:pPr>
        <w:jc w:val="both"/>
      </w:pPr>
      <w:r>
        <w:rPr>
          <w:noProof/>
        </w:rPr>
        <w:drawing>
          <wp:inline distT="0" distB="0" distL="0" distR="0" wp14:anchorId="40B5CFCE" wp14:editId="2A158482">
            <wp:extent cx="2762273" cy="1553474"/>
            <wp:effectExtent l="0" t="0" r="0" b="8890"/>
            <wp:docPr id="1988448491" name="Image 2" descr="Reconditionné : une deuxième vie pour nos téléphones ou nos voitures -  rts.ch - A bon entend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onditionné : une deuxième vie pour nos téléphones ou nos voitures -  rts.ch - A bon entendeu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0400" cy="1558045"/>
                    </a:xfrm>
                    <a:prstGeom prst="rect">
                      <a:avLst/>
                    </a:prstGeom>
                    <a:noFill/>
                    <a:ln>
                      <a:noFill/>
                    </a:ln>
                  </pic:spPr>
                </pic:pic>
              </a:graphicData>
            </a:graphic>
          </wp:inline>
        </w:drawing>
      </w:r>
    </w:p>
    <w:p w14:paraId="6A29AE07" w14:textId="77777777" w:rsidR="00E20585" w:rsidRDefault="00E20585" w:rsidP="00E20585">
      <w:pPr>
        <w:pStyle w:val="Titre2"/>
        <w:jc w:val="both"/>
        <w:rPr>
          <w:rFonts w:ascii="Cascadia Mono" w:hAnsi="Cascadia Mono" w:cs="Cascadia Mono"/>
          <w:color w:val="92D050"/>
          <w:sz w:val="32"/>
          <w:szCs w:val="32"/>
        </w:rPr>
      </w:pPr>
    </w:p>
    <w:p w14:paraId="18E973F3" w14:textId="197CF758" w:rsidR="00E20585" w:rsidRPr="009C1403" w:rsidRDefault="00E20585" w:rsidP="00E20585">
      <w:pPr>
        <w:pStyle w:val="Titre2"/>
        <w:jc w:val="both"/>
        <w:rPr>
          <w:rFonts w:ascii="Cascadia Mono" w:hAnsi="Cascadia Mono" w:cs="Cascadia Mono"/>
          <w:color w:val="92D050"/>
          <w:sz w:val="32"/>
          <w:szCs w:val="32"/>
        </w:rPr>
      </w:pPr>
      <w:bookmarkStart w:id="24" w:name="_Toc169706598"/>
      <w:r w:rsidRPr="009C1403">
        <w:rPr>
          <w:rFonts w:ascii="Cascadia Mono" w:hAnsi="Cascadia Mono" w:cs="Cascadia Mono"/>
          <w:color w:val="92D050"/>
          <w:sz w:val="32"/>
          <w:szCs w:val="32"/>
        </w:rPr>
        <w:t>Équipe</w:t>
      </w:r>
      <w:bookmarkEnd w:id="24"/>
    </w:p>
    <w:p w14:paraId="4F11E80D" w14:textId="77777777" w:rsidR="00E20585" w:rsidRDefault="00E20585" w:rsidP="00E20585"/>
    <w:p w14:paraId="7D000C17" w14:textId="39B6300F" w:rsidR="00E20585" w:rsidRPr="004753E3" w:rsidRDefault="00E20585" w:rsidP="00E20585">
      <w:pPr>
        <w:jc w:val="both"/>
      </w:pPr>
      <w:r>
        <w:t>L’association TechSolidarité a vu le jour fin 2023 et se constituait de deux personnes. Au fil des mois et de la construction du projet Solid@rity, cinq nouveaux membres ont rejoint l’initiative avec des compétences précieuses en tant que technicienne et technicien. Une dizaine de bénévoles a également intégré le projet. Tous les membres et les bénévoles du projet sont âgé</w:t>
      </w:r>
      <w:r w:rsidR="00713549">
        <w:t>-</w:t>
      </w:r>
      <w:r>
        <w:t xml:space="preserve">es de </w:t>
      </w:r>
      <w:r w:rsidRPr="00E20585">
        <w:rPr>
          <w:b/>
          <w:bCs/>
        </w:rPr>
        <w:t>20 à 26 ans</w:t>
      </w:r>
      <w:r>
        <w:t xml:space="preserve">. Nos besoins de posséder un véritable local d’accueil et de stockage nous est crucial afin de permettre à notre projet de perdurer et de pouvoir agrandir notre équipe, permettant une plus grande mise à disposition des compétences acquises au sein de l’équipe. </w:t>
      </w:r>
    </w:p>
    <w:p w14:paraId="2ED56480" w14:textId="77777777" w:rsidR="004D7C19" w:rsidRDefault="004D7C19" w:rsidP="004D7C19">
      <w:pPr>
        <w:pStyle w:val="Titre2"/>
        <w:jc w:val="both"/>
        <w:rPr>
          <w:rFonts w:ascii="Cascadia Mono" w:hAnsi="Cascadia Mono" w:cs="Cascadia Mono"/>
          <w:color w:val="92D050"/>
          <w:sz w:val="32"/>
          <w:szCs w:val="32"/>
        </w:rPr>
      </w:pPr>
    </w:p>
    <w:p w14:paraId="5D271621" w14:textId="6DDC1318" w:rsidR="00C16531" w:rsidRPr="004D7C19" w:rsidRDefault="00C16531" w:rsidP="004D7C19">
      <w:pPr>
        <w:pStyle w:val="Titre2"/>
        <w:jc w:val="both"/>
        <w:rPr>
          <w:rFonts w:ascii="Cascadia Mono" w:hAnsi="Cascadia Mono" w:cs="Cascadia Mono"/>
          <w:color w:val="92D050"/>
          <w:sz w:val="32"/>
          <w:szCs w:val="32"/>
        </w:rPr>
      </w:pPr>
      <w:bookmarkStart w:id="25" w:name="_Toc169706599"/>
      <w:r w:rsidRPr="004D7C19">
        <w:rPr>
          <w:rFonts w:ascii="Cascadia Mono" w:hAnsi="Cascadia Mono" w:cs="Cascadia Mono"/>
          <w:color w:val="92D050"/>
          <w:sz w:val="32"/>
          <w:szCs w:val="32"/>
        </w:rPr>
        <w:t>Adresse</w:t>
      </w:r>
      <w:bookmarkEnd w:id="25"/>
    </w:p>
    <w:p w14:paraId="6D41710B" w14:textId="77777777" w:rsidR="00C16531" w:rsidRPr="000A1667" w:rsidRDefault="00C16531" w:rsidP="00FC7D4C">
      <w:pPr>
        <w:autoSpaceDE w:val="0"/>
        <w:autoSpaceDN w:val="0"/>
        <w:adjustRightInd w:val="0"/>
        <w:spacing w:after="0" w:line="240" w:lineRule="auto"/>
        <w:rPr>
          <w:sz w:val="24"/>
          <w:szCs w:val="24"/>
        </w:rPr>
      </w:pPr>
      <w:r w:rsidRPr="000A1667">
        <w:rPr>
          <w:sz w:val="24"/>
          <w:szCs w:val="24"/>
        </w:rPr>
        <w:t xml:space="preserve">Ecole de Physique, </w:t>
      </w:r>
    </w:p>
    <w:p w14:paraId="4A77A139" w14:textId="77777777" w:rsidR="00C16531" w:rsidRPr="000A1667" w:rsidRDefault="00C16531" w:rsidP="00FC7D4C">
      <w:pPr>
        <w:autoSpaceDE w:val="0"/>
        <w:autoSpaceDN w:val="0"/>
        <w:adjustRightInd w:val="0"/>
        <w:spacing w:after="0" w:line="240" w:lineRule="auto"/>
        <w:rPr>
          <w:sz w:val="24"/>
          <w:szCs w:val="24"/>
        </w:rPr>
      </w:pPr>
      <w:r w:rsidRPr="000A1667">
        <w:rPr>
          <w:sz w:val="24"/>
          <w:szCs w:val="24"/>
        </w:rPr>
        <w:t>Quai Ernest-Ansermet 24,</w:t>
      </w:r>
    </w:p>
    <w:p w14:paraId="2059C87E" w14:textId="0D9CC8DF" w:rsidR="00C16531" w:rsidRPr="000A1667" w:rsidRDefault="00C16531" w:rsidP="00FC7D4C">
      <w:pPr>
        <w:autoSpaceDE w:val="0"/>
        <w:autoSpaceDN w:val="0"/>
        <w:adjustRightInd w:val="0"/>
        <w:spacing w:after="0" w:line="240" w:lineRule="auto"/>
        <w:rPr>
          <w:sz w:val="24"/>
          <w:szCs w:val="24"/>
        </w:rPr>
      </w:pPr>
      <w:r w:rsidRPr="000A1667">
        <w:rPr>
          <w:sz w:val="24"/>
          <w:szCs w:val="24"/>
        </w:rPr>
        <w:t>1205 – Genève</w:t>
      </w:r>
    </w:p>
    <w:p w14:paraId="687EFFB0" w14:textId="4752AFB8" w:rsidR="00FC7D4C" w:rsidRPr="000A1667" w:rsidRDefault="00C16531" w:rsidP="00FC7D4C">
      <w:pPr>
        <w:autoSpaceDE w:val="0"/>
        <w:autoSpaceDN w:val="0"/>
        <w:adjustRightInd w:val="0"/>
        <w:spacing w:after="0" w:line="240" w:lineRule="auto"/>
        <w:rPr>
          <w:rFonts w:ascii="JosefinSans-Regular" w:hAnsi="JosefinSans-Regular" w:cs="JosefinSans-Regular"/>
          <w:kern w:val="0"/>
          <w:sz w:val="24"/>
          <w:szCs w:val="24"/>
        </w:rPr>
      </w:pPr>
      <w:bookmarkStart w:id="26" w:name="_Hlk169616725"/>
      <w:r w:rsidRPr="000A1667">
        <w:rPr>
          <w:rFonts w:ascii="JosefinSans-Regular" w:hAnsi="JosefinSans-Regular" w:cs="JosefinSans-Regular"/>
          <w:kern w:val="0"/>
          <w:sz w:val="24"/>
          <w:szCs w:val="24"/>
        </w:rPr>
        <w:t>www.techsolidarite.ch</w:t>
      </w:r>
      <w:bookmarkEnd w:id="26"/>
    </w:p>
    <w:p w14:paraId="7DC75C0A" w14:textId="77777777" w:rsidR="00C16531" w:rsidRPr="000A1667" w:rsidRDefault="00C16531" w:rsidP="00FC7D4C">
      <w:pPr>
        <w:autoSpaceDE w:val="0"/>
        <w:autoSpaceDN w:val="0"/>
        <w:adjustRightInd w:val="0"/>
        <w:spacing w:after="0" w:line="240" w:lineRule="auto"/>
        <w:rPr>
          <w:rFonts w:ascii="JosefinSans-Regular" w:hAnsi="JosefinSans-Regular" w:cs="JosefinSans-Regular"/>
          <w:color w:val="1155CD"/>
          <w:kern w:val="0"/>
          <w:sz w:val="24"/>
          <w:szCs w:val="24"/>
        </w:rPr>
      </w:pPr>
    </w:p>
    <w:p w14:paraId="6B23F700" w14:textId="77777777" w:rsidR="00FC7D4C" w:rsidRPr="000F3D27" w:rsidRDefault="00FC7D4C" w:rsidP="004D7C19">
      <w:pPr>
        <w:pStyle w:val="Titre2"/>
        <w:jc w:val="both"/>
        <w:rPr>
          <w:color w:val="000000" w:themeColor="text1"/>
          <w:sz w:val="32"/>
          <w:szCs w:val="32"/>
        </w:rPr>
      </w:pPr>
      <w:bookmarkStart w:id="27" w:name="_Toc169706600"/>
      <w:r w:rsidRPr="004D7C19">
        <w:rPr>
          <w:rFonts w:ascii="Cascadia Mono" w:hAnsi="Cascadia Mono" w:cs="Cascadia Mono"/>
          <w:color w:val="92D050"/>
          <w:sz w:val="32"/>
          <w:szCs w:val="32"/>
        </w:rPr>
        <w:t>Contact</w:t>
      </w:r>
      <w:bookmarkEnd w:id="27"/>
    </w:p>
    <w:p w14:paraId="4EB995DA" w14:textId="44177239" w:rsidR="00FC7D4C" w:rsidRDefault="00C16531" w:rsidP="00FC7D4C">
      <w:pPr>
        <w:autoSpaceDE w:val="0"/>
        <w:autoSpaceDN w:val="0"/>
        <w:adjustRightInd w:val="0"/>
        <w:spacing w:after="0" w:line="240" w:lineRule="auto"/>
        <w:rPr>
          <w:rFonts w:ascii="JosefinSans-Regular" w:hAnsi="JosefinSans-Regular" w:cs="JosefinSans-Regular"/>
          <w:color w:val="000000"/>
          <w:kern w:val="0"/>
          <w:sz w:val="24"/>
          <w:szCs w:val="24"/>
        </w:rPr>
      </w:pPr>
      <w:r>
        <w:rPr>
          <w:rFonts w:ascii="JosefinSans-Regular" w:hAnsi="JosefinSans-Regular" w:cs="JosefinSans-Regular"/>
          <w:color w:val="000000"/>
          <w:kern w:val="0"/>
          <w:sz w:val="24"/>
          <w:szCs w:val="24"/>
        </w:rPr>
        <w:t>Mathilde Zanetti</w:t>
      </w:r>
    </w:p>
    <w:p w14:paraId="7445DA69" w14:textId="754360B2" w:rsidR="00C16531" w:rsidRPr="00C16531" w:rsidRDefault="00C16531" w:rsidP="00FC7D4C">
      <w:pPr>
        <w:autoSpaceDE w:val="0"/>
        <w:autoSpaceDN w:val="0"/>
        <w:adjustRightInd w:val="0"/>
        <w:spacing w:after="0" w:line="240" w:lineRule="auto"/>
        <w:rPr>
          <w:rFonts w:ascii="JosefinSans-Regular" w:hAnsi="JosefinSans-Regular" w:cs="JosefinSans-Regular"/>
          <w:kern w:val="0"/>
          <w:sz w:val="24"/>
          <w:szCs w:val="24"/>
        </w:rPr>
      </w:pPr>
      <w:r w:rsidRPr="00C16531">
        <w:rPr>
          <w:rFonts w:ascii="JosefinSans-Regular" w:hAnsi="JosefinSans-Regular" w:cs="JosefinSans-Regular"/>
          <w:kern w:val="0"/>
          <w:sz w:val="24"/>
          <w:szCs w:val="24"/>
        </w:rPr>
        <w:t>Co-présidente</w:t>
      </w:r>
    </w:p>
    <w:p w14:paraId="40B6AA75" w14:textId="43AE22C9" w:rsidR="00FC7D4C" w:rsidRPr="00C16531" w:rsidRDefault="00C16531" w:rsidP="00FC7D4C">
      <w:pPr>
        <w:autoSpaceDE w:val="0"/>
        <w:autoSpaceDN w:val="0"/>
        <w:adjustRightInd w:val="0"/>
        <w:spacing w:after="0" w:line="240" w:lineRule="auto"/>
        <w:rPr>
          <w:rFonts w:ascii="JosefinSans-Regular" w:hAnsi="JosefinSans-Regular" w:cs="JosefinSans-Regular"/>
          <w:kern w:val="0"/>
          <w:sz w:val="24"/>
          <w:szCs w:val="24"/>
        </w:rPr>
      </w:pPr>
      <w:r w:rsidRPr="00C16531">
        <w:rPr>
          <w:rFonts w:ascii="JosefinSans-Regular" w:hAnsi="JosefinSans-Regular" w:cs="JosefinSans-Regular"/>
          <w:kern w:val="0"/>
          <w:sz w:val="24"/>
          <w:szCs w:val="24"/>
        </w:rPr>
        <w:t>mathilde@techsolidarite.ch</w:t>
      </w:r>
    </w:p>
    <w:p w14:paraId="3AB61150" w14:textId="05F008BB" w:rsidR="00FC7D4C" w:rsidRDefault="00C16531" w:rsidP="00FC7D4C">
      <w:pPr>
        <w:autoSpaceDE w:val="0"/>
        <w:autoSpaceDN w:val="0"/>
        <w:adjustRightInd w:val="0"/>
        <w:spacing w:after="0" w:line="240" w:lineRule="auto"/>
        <w:rPr>
          <w:rFonts w:ascii="JosefinSans-Regular" w:hAnsi="JosefinSans-Regular" w:cs="JosefinSans-Regular"/>
          <w:color w:val="000000"/>
          <w:kern w:val="0"/>
          <w:sz w:val="24"/>
          <w:szCs w:val="24"/>
        </w:rPr>
      </w:pPr>
      <w:proofErr w:type="gramStart"/>
      <w:r>
        <w:rPr>
          <w:rFonts w:ascii="JosefinSans-Regular" w:hAnsi="JosefinSans-Regular" w:cs="JosefinSans-Regular"/>
          <w:color w:val="000000"/>
          <w:kern w:val="0"/>
          <w:sz w:val="24"/>
          <w:szCs w:val="24"/>
        </w:rPr>
        <w:t>xx</w:t>
      </w:r>
      <w:proofErr w:type="gramEnd"/>
    </w:p>
    <w:p w14:paraId="593827C9" w14:textId="77777777" w:rsidR="00C16531" w:rsidRDefault="00C16531" w:rsidP="00FC7D4C">
      <w:pPr>
        <w:autoSpaceDE w:val="0"/>
        <w:autoSpaceDN w:val="0"/>
        <w:adjustRightInd w:val="0"/>
        <w:spacing w:after="0" w:line="240" w:lineRule="auto"/>
        <w:rPr>
          <w:rFonts w:ascii="JosefinSans-Regular" w:hAnsi="JosefinSans-Regular" w:cs="JosefinSans-Regular"/>
          <w:color w:val="000000"/>
          <w:kern w:val="0"/>
          <w:sz w:val="24"/>
          <w:szCs w:val="24"/>
        </w:rPr>
      </w:pPr>
    </w:p>
    <w:p w14:paraId="75C2F67D" w14:textId="77777777" w:rsidR="00FC7D4C" w:rsidRPr="004D7C19" w:rsidRDefault="00FC7D4C" w:rsidP="004D7C19">
      <w:pPr>
        <w:pStyle w:val="Titre2"/>
        <w:jc w:val="both"/>
        <w:rPr>
          <w:rFonts w:ascii="Cascadia Mono" w:hAnsi="Cascadia Mono" w:cs="Cascadia Mono"/>
          <w:color w:val="92D050"/>
          <w:sz w:val="32"/>
          <w:szCs w:val="32"/>
        </w:rPr>
      </w:pPr>
      <w:bookmarkStart w:id="28" w:name="_Toc169706601"/>
      <w:r w:rsidRPr="004D7C19">
        <w:rPr>
          <w:rFonts w:ascii="Cascadia Mono" w:hAnsi="Cascadia Mono" w:cs="Cascadia Mono"/>
          <w:color w:val="92D050"/>
          <w:sz w:val="32"/>
          <w:szCs w:val="32"/>
        </w:rPr>
        <w:t>Coordonnées bancaires</w:t>
      </w:r>
      <w:bookmarkEnd w:id="28"/>
    </w:p>
    <w:p w14:paraId="5376FDBD" w14:textId="77777777" w:rsidR="00FC7D4C" w:rsidRDefault="00FC7D4C" w:rsidP="00FC7D4C">
      <w:pPr>
        <w:autoSpaceDE w:val="0"/>
        <w:autoSpaceDN w:val="0"/>
        <w:adjustRightInd w:val="0"/>
        <w:spacing w:after="0" w:line="240" w:lineRule="auto"/>
        <w:rPr>
          <w:rFonts w:ascii="JosefinSans-Regular" w:hAnsi="JosefinSans-Regular" w:cs="JosefinSans-Regular"/>
          <w:color w:val="000000"/>
          <w:kern w:val="0"/>
          <w:sz w:val="24"/>
          <w:szCs w:val="24"/>
        </w:rPr>
      </w:pPr>
      <w:r>
        <w:rPr>
          <w:rFonts w:ascii="JosefinSans-Regular" w:hAnsi="JosefinSans-Regular" w:cs="JosefinSans-Regular"/>
          <w:color w:val="000000"/>
          <w:kern w:val="0"/>
          <w:sz w:val="24"/>
          <w:szCs w:val="24"/>
        </w:rPr>
        <w:t>Banque : PostFinance SA</w:t>
      </w:r>
    </w:p>
    <w:p w14:paraId="16F11DE5" w14:textId="0D883D2A" w:rsidR="00FC7D4C" w:rsidRDefault="00FC7D4C" w:rsidP="00FC7D4C">
      <w:pPr>
        <w:autoSpaceDE w:val="0"/>
        <w:autoSpaceDN w:val="0"/>
        <w:adjustRightInd w:val="0"/>
        <w:spacing w:after="0" w:line="240" w:lineRule="auto"/>
        <w:rPr>
          <w:rFonts w:ascii="JosefinSans-Regular" w:hAnsi="JosefinSans-Regular" w:cs="JosefinSans-Regular"/>
          <w:color w:val="000000"/>
          <w:kern w:val="0"/>
          <w:sz w:val="24"/>
          <w:szCs w:val="24"/>
        </w:rPr>
      </w:pPr>
      <w:r>
        <w:rPr>
          <w:rFonts w:ascii="JosefinSans-Regular" w:hAnsi="JosefinSans-Regular" w:cs="JosefinSans-Regular"/>
          <w:color w:val="000000"/>
          <w:kern w:val="0"/>
          <w:sz w:val="24"/>
          <w:szCs w:val="24"/>
        </w:rPr>
        <w:t xml:space="preserve">Nom : </w:t>
      </w:r>
      <w:r w:rsidR="00C16531">
        <w:rPr>
          <w:rFonts w:ascii="JosefinSans-Regular" w:hAnsi="JosefinSans-Regular" w:cs="JosefinSans-Regular"/>
          <w:color w:val="000000"/>
          <w:kern w:val="0"/>
          <w:sz w:val="24"/>
          <w:szCs w:val="24"/>
        </w:rPr>
        <w:t>Association TechSolidarite</w:t>
      </w:r>
    </w:p>
    <w:p w14:paraId="3B1492B0" w14:textId="5127E1C4" w:rsidR="00FC7D4C" w:rsidRDefault="00FC7D4C" w:rsidP="00FC7D4C">
      <w:pPr>
        <w:autoSpaceDE w:val="0"/>
        <w:autoSpaceDN w:val="0"/>
        <w:adjustRightInd w:val="0"/>
        <w:spacing w:after="0" w:line="240" w:lineRule="auto"/>
        <w:rPr>
          <w:rFonts w:ascii="JosefinSans-Regular" w:hAnsi="JosefinSans-Regular" w:cs="JosefinSans-Regular"/>
          <w:color w:val="000000"/>
          <w:kern w:val="0"/>
          <w:sz w:val="24"/>
          <w:szCs w:val="24"/>
        </w:rPr>
      </w:pPr>
      <w:r>
        <w:rPr>
          <w:rFonts w:ascii="JosefinSans-Regular" w:hAnsi="JosefinSans-Regular" w:cs="JosefinSans-Regular"/>
          <w:color w:val="000000"/>
          <w:kern w:val="0"/>
          <w:sz w:val="24"/>
          <w:szCs w:val="24"/>
        </w:rPr>
        <w:lastRenderedPageBreak/>
        <w:t xml:space="preserve">N° de compte : </w:t>
      </w:r>
    </w:p>
    <w:p w14:paraId="1F4C4221" w14:textId="75C63D3A" w:rsidR="00FC7D4C" w:rsidRDefault="00FC7D4C" w:rsidP="00FC7D4C">
      <w:pPr>
        <w:autoSpaceDE w:val="0"/>
        <w:autoSpaceDN w:val="0"/>
        <w:adjustRightInd w:val="0"/>
        <w:spacing w:after="0" w:line="240" w:lineRule="auto"/>
        <w:rPr>
          <w:rFonts w:ascii="JosefinSans-Regular" w:hAnsi="JosefinSans-Regular" w:cs="JosefinSans-Regular"/>
          <w:color w:val="000000"/>
          <w:kern w:val="0"/>
          <w:sz w:val="24"/>
          <w:szCs w:val="24"/>
        </w:rPr>
      </w:pPr>
      <w:r>
        <w:rPr>
          <w:rFonts w:ascii="JosefinSans-Regular" w:hAnsi="JosefinSans-Regular" w:cs="JosefinSans-Regular"/>
          <w:color w:val="000000"/>
          <w:kern w:val="0"/>
          <w:sz w:val="24"/>
          <w:szCs w:val="24"/>
        </w:rPr>
        <w:t xml:space="preserve">IBAN : </w:t>
      </w:r>
    </w:p>
    <w:p w14:paraId="5A606DFA" w14:textId="5A5B25CE" w:rsidR="00605CB0" w:rsidRDefault="00FC7D4C" w:rsidP="00FC7D4C">
      <w:r>
        <w:rPr>
          <w:rFonts w:ascii="JosefinSans-Regular" w:hAnsi="JosefinSans-Regular" w:cs="JosefinSans-Regular"/>
          <w:color w:val="000000"/>
          <w:kern w:val="0"/>
          <w:sz w:val="24"/>
          <w:szCs w:val="24"/>
        </w:rPr>
        <w:t xml:space="preserve">BIC : </w:t>
      </w:r>
    </w:p>
    <w:p w14:paraId="5FDA0F7C" w14:textId="77777777" w:rsidR="00E20585" w:rsidRDefault="00E20585" w:rsidP="00EA4DEF">
      <w:pPr>
        <w:pStyle w:val="Titre1"/>
        <w:rPr>
          <w:rFonts w:ascii="Cascadia Mono" w:hAnsi="Cascadia Mono" w:cs="Cascadia Mono"/>
          <w:b/>
          <w:bCs/>
          <w:color w:val="auto"/>
          <w:sz w:val="36"/>
          <w:szCs w:val="36"/>
        </w:rPr>
      </w:pPr>
    </w:p>
    <w:p w14:paraId="1E7B4C0D" w14:textId="5F329567" w:rsidR="00CD2557" w:rsidRDefault="00CD2557" w:rsidP="00CD2557">
      <w:pPr>
        <w:pStyle w:val="Titre2"/>
        <w:jc w:val="both"/>
        <w:rPr>
          <w:rFonts w:ascii="Cascadia Mono" w:hAnsi="Cascadia Mono" w:cs="Cascadia Mono"/>
          <w:color w:val="92D050"/>
          <w:sz w:val="32"/>
          <w:szCs w:val="32"/>
        </w:rPr>
      </w:pPr>
      <w:bookmarkStart w:id="29" w:name="_Toc169706602"/>
      <w:r>
        <w:rPr>
          <w:rFonts w:ascii="Cascadia Mono" w:hAnsi="Cascadia Mono" w:cs="Cascadia Mono"/>
          <w:color w:val="92D050"/>
          <w:sz w:val="32"/>
          <w:szCs w:val="32"/>
        </w:rPr>
        <w:t>Notre site et nos réseaux sociaux</w:t>
      </w:r>
      <w:bookmarkEnd w:id="29"/>
    </w:p>
    <w:p w14:paraId="5B8D533C" w14:textId="77777777" w:rsidR="00CD2557" w:rsidRPr="000A1667" w:rsidRDefault="00CD2557" w:rsidP="00CD2557"/>
    <w:p w14:paraId="6D5D846F" w14:textId="1582F212" w:rsidR="00CD2557" w:rsidRPr="00CD2557" w:rsidRDefault="00CD2557" w:rsidP="00CD2557">
      <w:pPr>
        <w:rPr>
          <w:lang w:val="de-CH"/>
        </w:rPr>
      </w:pPr>
      <w:r w:rsidRPr="00CD2557">
        <w:rPr>
          <w:lang w:val="de-CH"/>
        </w:rPr>
        <w:t xml:space="preserve">Site </w:t>
      </w:r>
      <w:proofErr w:type="gramStart"/>
      <w:r w:rsidRPr="00CD2557">
        <w:rPr>
          <w:lang w:val="de-CH"/>
        </w:rPr>
        <w:t>Internet :</w:t>
      </w:r>
      <w:proofErr w:type="gramEnd"/>
      <w:r w:rsidRPr="00CD2557">
        <w:rPr>
          <w:lang w:val="de-CH"/>
        </w:rPr>
        <w:t xml:space="preserve"> techsolidarite.ch</w:t>
      </w:r>
    </w:p>
    <w:p w14:paraId="211791C7" w14:textId="4EE13F19" w:rsidR="00CD2557" w:rsidRPr="000A1667" w:rsidRDefault="00CD2557" w:rsidP="00CD2557">
      <w:pPr>
        <w:rPr>
          <w:lang w:val="de-CH"/>
        </w:rPr>
      </w:pPr>
      <w:proofErr w:type="gramStart"/>
      <w:r w:rsidRPr="000A1667">
        <w:rPr>
          <w:lang w:val="de-CH"/>
        </w:rPr>
        <w:t>Instagram :</w:t>
      </w:r>
      <w:proofErr w:type="gramEnd"/>
      <w:r w:rsidRPr="000A1667">
        <w:rPr>
          <w:lang w:val="de-CH"/>
        </w:rPr>
        <w:t xml:space="preserve"> tech_solidarite</w:t>
      </w:r>
    </w:p>
    <w:p w14:paraId="5F621757" w14:textId="1FD04F67" w:rsidR="00CD2557" w:rsidRPr="000A1667" w:rsidRDefault="00CD2557" w:rsidP="00CD2557">
      <w:r w:rsidRPr="000A1667">
        <w:t>Facebook : Association TechSolidarite</w:t>
      </w:r>
    </w:p>
    <w:p w14:paraId="4496D764" w14:textId="77777777" w:rsidR="00E20585" w:rsidRDefault="00E20585" w:rsidP="00E20585"/>
    <w:p w14:paraId="25AC1DF6" w14:textId="77777777" w:rsidR="005F6318" w:rsidRDefault="005F6318" w:rsidP="00E20585"/>
    <w:p w14:paraId="213C9815" w14:textId="77777777" w:rsidR="005F6318" w:rsidRDefault="005F6318" w:rsidP="00E20585"/>
    <w:p w14:paraId="07A0214D" w14:textId="77777777" w:rsidR="005F6318" w:rsidRDefault="005F6318" w:rsidP="00E20585"/>
    <w:p w14:paraId="6224E786" w14:textId="77777777" w:rsidR="005F6318" w:rsidRDefault="005F6318" w:rsidP="00E20585"/>
    <w:p w14:paraId="00992D5D" w14:textId="77777777" w:rsidR="005F6318" w:rsidRDefault="005F6318" w:rsidP="00E20585"/>
    <w:p w14:paraId="0770DF2A" w14:textId="77777777" w:rsidR="005F6318" w:rsidRDefault="005F6318" w:rsidP="00E20585"/>
    <w:p w14:paraId="52FDA8C3" w14:textId="77777777" w:rsidR="005F6318" w:rsidRDefault="005F6318" w:rsidP="00E20585"/>
    <w:p w14:paraId="7EBB01DD" w14:textId="77777777" w:rsidR="005F6318" w:rsidRDefault="005F6318" w:rsidP="00E20585"/>
    <w:p w14:paraId="21868BF0" w14:textId="77777777" w:rsidR="005F6318" w:rsidRDefault="005F6318" w:rsidP="00E20585"/>
    <w:p w14:paraId="12E77E33" w14:textId="77777777" w:rsidR="005F6318" w:rsidRDefault="005F6318" w:rsidP="00E20585"/>
    <w:p w14:paraId="37600883" w14:textId="77777777" w:rsidR="005F6318" w:rsidRDefault="005F6318" w:rsidP="00E20585"/>
    <w:p w14:paraId="1EB13933" w14:textId="77777777" w:rsidR="005F6318" w:rsidRDefault="005F6318" w:rsidP="00E20585"/>
    <w:p w14:paraId="6E232C60" w14:textId="77777777" w:rsidR="005F6318" w:rsidRDefault="005F6318" w:rsidP="00E20585"/>
    <w:p w14:paraId="4A808BFE" w14:textId="77777777" w:rsidR="005F6318" w:rsidRDefault="005F6318" w:rsidP="00E20585"/>
    <w:p w14:paraId="28C68D74" w14:textId="77777777" w:rsidR="005F6318" w:rsidRDefault="005F6318" w:rsidP="00E20585"/>
    <w:p w14:paraId="3EA5B617" w14:textId="77777777" w:rsidR="005F6318" w:rsidRDefault="005F6318" w:rsidP="00E20585"/>
    <w:p w14:paraId="2AE1C76F" w14:textId="77777777" w:rsidR="005F6318" w:rsidRDefault="005F6318" w:rsidP="00E20585"/>
    <w:p w14:paraId="28F9EC96" w14:textId="77777777" w:rsidR="005F6318" w:rsidRDefault="005F6318" w:rsidP="00E20585"/>
    <w:p w14:paraId="7808A81E" w14:textId="77777777" w:rsidR="005F6318" w:rsidRPr="000A1667" w:rsidRDefault="005F6318" w:rsidP="00E20585"/>
    <w:p w14:paraId="740E3E88" w14:textId="77777777" w:rsidR="00E20585" w:rsidRPr="000A1667" w:rsidRDefault="00E20585" w:rsidP="00E20585"/>
    <w:p w14:paraId="3D73A87A" w14:textId="4C718105" w:rsidR="00EA4DEF" w:rsidRPr="000F3D27" w:rsidRDefault="00EA4DEF" w:rsidP="00EA4DEF">
      <w:pPr>
        <w:pStyle w:val="Titre1"/>
        <w:rPr>
          <w:color w:val="000000" w:themeColor="text1"/>
          <w:sz w:val="36"/>
          <w:szCs w:val="36"/>
        </w:rPr>
      </w:pPr>
      <w:bookmarkStart w:id="30" w:name="_Toc169706603"/>
      <w:r w:rsidRPr="004D7C19">
        <w:rPr>
          <w:rFonts w:ascii="Cascadia Mono" w:hAnsi="Cascadia Mono" w:cs="Cascadia Mono"/>
          <w:b/>
          <w:bCs/>
          <w:color w:val="auto"/>
          <w:sz w:val="36"/>
          <w:szCs w:val="36"/>
        </w:rPr>
        <w:lastRenderedPageBreak/>
        <w:t>Annexes</w:t>
      </w:r>
      <w:bookmarkEnd w:id="30"/>
      <w:r w:rsidRPr="004D7C19">
        <w:rPr>
          <w:rFonts w:ascii="Cascadia Mono" w:hAnsi="Cascadia Mono" w:cs="Cascadia Mono"/>
          <w:b/>
          <w:bCs/>
          <w:color w:val="auto"/>
          <w:sz w:val="36"/>
          <w:szCs w:val="36"/>
        </w:rPr>
        <w:t xml:space="preserve"> </w:t>
      </w:r>
    </w:p>
    <w:p w14:paraId="35258653" w14:textId="77777777" w:rsidR="00EA4DEF" w:rsidRDefault="00EA4DEF" w:rsidP="00EA4DEF"/>
    <w:p w14:paraId="1CA81C6E" w14:textId="0C48417E" w:rsidR="00EA4DEF" w:rsidRPr="00E20585" w:rsidRDefault="00EA4DEF" w:rsidP="00EA4DEF">
      <w:pPr>
        <w:pStyle w:val="Titre2"/>
        <w:rPr>
          <w:b/>
          <w:bCs/>
        </w:rPr>
      </w:pPr>
      <w:bookmarkStart w:id="31" w:name="_Toc169706604"/>
      <w:r w:rsidRPr="00E20585">
        <w:rPr>
          <w:b/>
          <w:bCs/>
          <w:color w:val="000000" w:themeColor="text1"/>
          <w:sz w:val="32"/>
          <w:szCs w:val="32"/>
        </w:rPr>
        <w:t>Statuts</w:t>
      </w:r>
      <w:bookmarkEnd w:id="31"/>
      <w:r w:rsidRPr="00E20585">
        <w:rPr>
          <w:b/>
          <w:bCs/>
        </w:rPr>
        <w:t xml:space="preserve"> </w:t>
      </w:r>
    </w:p>
    <w:p w14:paraId="0D656077" w14:textId="77777777" w:rsidR="004A4819" w:rsidRDefault="004A4819" w:rsidP="004A4819">
      <w:pPr>
        <w:jc w:val="both"/>
        <w:rPr>
          <w:rStyle w:val="lev"/>
          <w:b w:val="0"/>
          <w:bCs w:val="0"/>
          <w:sz w:val="24"/>
          <w:szCs w:val="24"/>
        </w:rPr>
      </w:pPr>
    </w:p>
    <w:p w14:paraId="7D7B653C"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STATUTS DE L'ASSOCIATION TECHSOLIDARITÉ</w:t>
      </w:r>
    </w:p>
    <w:p w14:paraId="01E7B1DA"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1 : Dénomination</w:t>
      </w:r>
    </w:p>
    <w:p w14:paraId="309E9FD5"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Il est fondé entre les adhérents aux présents statuts une association régie par la loi du [</w:t>
      </w:r>
      <w:r w:rsidRPr="00350D0F">
        <w:rPr>
          <w:rFonts w:ascii="Times New Roman" w:eastAsia="Times New Roman" w:hAnsi="Times New Roman" w:cs="Times New Roman"/>
          <w:kern w:val="0"/>
          <w:sz w:val="24"/>
          <w:szCs w:val="24"/>
          <w:highlight w:val="yellow"/>
          <w:lang w:eastAsia="fr-CH"/>
          <w14:ligatures w14:val="none"/>
        </w:rPr>
        <w:t>indiquer le pays et le type de loi applicable</w:t>
      </w:r>
      <w:r w:rsidRPr="00350D0F">
        <w:rPr>
          <w:rFonts w:ascii="Times New Roman" w:eastAsia="Times New Roman" w:hAnsi="Times New Roman" w:cs="Times New Roman"/>
          <w:kern w:val="0"/>
          <w:sz w:val="24"/>
          <w:szCs w:val="24"/>
          <w:lang w:eastAsia="fr-CH"/>
          <w14:ligatures w14:val="none"/>
        </w:rPr>
        <w:t>] ayant pour nom : TechSolidarité.</w:t>
      </w:r>
    </w:p>
    <w:p w14:paraId="50668B97"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2 : Objet</w:t>
      </w:r>
    </w:p>
    <w:p w14:paraId="09060F34"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L'association a pour objet :</w:t>
      </w:r>
    </w:p>
    <w:p w14:paraId="4881EE38" w14:textId="05713B5A" w:rsidR="00350D0F" w:rsidRPr="00350D0F" w:rsidRDefault="00350D0F" w:rsidP="00350D0F">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Faciliter l'accès à la technologie et à Internet pour les populations défavorisées, notamment les personnes âgées et les familles à faible revenu</w:t>
      </w:r>
      <w:r w:rsidR="00921C21">
        <w:rPr>
          <w:rFonts w:ascii="Times New Roman" w:eastAsia="Times New Roman" w:hAnsi="Times New Roman" w:cs="Times New Roman"/>
          <w:kern w:val="0"/>
          <w:sz w:val="24"/>
          <w:szCs w:val="24"/>
          <w:lang w:eastAsia="fr-CH"/>
          <w14:ligatures w14:val="none"/>
        </w:rPr>
        <w:t xml:space="preserve"> de tout âge</w:t>
      </w:r>
      <w:r w:rsidRPr="00350D0F">
        <w:rPr>
          <w:rFonts w:ascii="Times New Roman" w:eastAsia="Times New Roman" w:hAnsi="Times New Roman" w:cs="Times New Roman"/>
          <w:kern w:val="0"/>
          <w:sz w:val="24"/>
          <w:szCs w:val="24"/>
          <w:lang w:eastAsia="fr-CH"/>
          <w14:ligatures w14:val="none"/>
        </w:rPr>
        <w:t>.</w:t>
      </w:r>
    </w:p>
    <w:p w14:paraId="3B9CBA41" w14:textId="77777777" w:rsidR="00350D0F" w:rsidRPr="00350D0F" w:rsidRDefault="00350D0F" w:rsidP="00350D0F">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Réduire la fracture numérique en promouvant l'inclusion sociale et économique à travers l'utilisation responsable et la réutilisation des appareils électroniques.</w:t>
      </w:r>
    </w:p>
    <w:p w14:paraId="06A21646" w14:textId="77777777" w:rsidR="00350D0F" w:rsidRPr="00350D0F" w:rsidRDefault="00350D0F" w:rsidP="00350D0F">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Organiser des formations sur l'utilisation des technologies numériques afin de renforcer les compétences des bénéficiaires.</w:t>
      </w:r>
    </w:p>
    <w:p w14:paraId="133D39EC" w14:textId="77777777" w:rsidR="00350D0F" w:rsidRPr="00350D0F" w:rsidRDefault="00350D0F" w:rsidP="00350D0F">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Assurer un soutien technique et pédagogique continu pour garantir une utilisation optimale et sécurisée des équipements technologiques fournis.</w:t>
      </w:r>
    </w:p>
    <w:p w14:paraId="2EE3D8F2"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3 : Siège social</w:t>
      </w:r>
    </w:p>
    <w:p w14:paraId="760676F4" w14:textId="7D609288"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 xml:space="preserve">Le siège social de l'association est fixé à </w:t>
      </w:r>
      <w:r w:rsidR="00896FD6">
        <w:rPr>
          <w:rFonts w:ascii="Times New Roman" w:eastAsia="Times New Roman" w:hAnsi="Times New Roman" w:cs="Times New Roman"/>
          <w:kern w:val="0"/>
          <w:sz w:val="24"/>
          <w:szCs w:val="24"/>
          <w:lang w:eastAsia="fr-CH"/>
          <w14:ligatures w14:val="none"/>
        </w:rPr>
        <w:t xml:space="preserve">l’Ecole de Physique de l’Université de Genève, Quai Ernest-Ansermet 24, 1205 Genève. </w:t>
      </w:r>
    </w:p>
    <w:p w14:paraId="710E73EF"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4 : Durée</w:t>
      </w:r>
    </w:p>
    <w:p w14:paraId="52829D6C"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La durée de l'association est illimitée, sauf dissolution anticipée selon les modalités prévues aux présents statuts.</w:t>
      </w:r>
    </w:p>
    <w:p w14:paraId="77DE0CFA"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5 : Composition</w:t>
      </w:r>
    </w:p>
    <w:p w14:paraId="1CA4BD5F"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L'association se compose de membres adhérents, de membres bienfaiteurs et de membres d'honneur.</w:t>
      </w:r>
    </w:p>
    <w:p w14:paraId="7701A460" w14:textId="77777777" w:rsidR="00350D0F" w:rsidRPr="00350D0F" w:rsidRDefault="00350D0F" w:rsidP="00350D0F">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membres adhérents sont des personnes physiques ou morales qui soutiennent l'objet de l'association et participent activement à ses activités.</w:t>
      </w:r>
    </w:p>
    <w:p w14:paraId="150BDFED" w14:textId="77777777" w:rsidR="00350D0F" w:rsidRPr="00350D0F" w:rsidRDefault="00350D0F" w:rsidP="00350D0F">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membres bienfaiteurs sont ceux qui versent une cotisation annuelle supérieure à celle des membres adhérents, contribuant ainsi financièrement aux activités de l'association.</w:t>
      </w:r>
    </w:p>
    <w:p w14:paraId="039A540E" w14:textId="77777777" w:rsidR="00350D0F" w:rsidRPr="00350D0F" w:rsidRDefault="00350D0F" w:rsidP="00350D0F">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membres d'honneur sont des personnes physiques ou morales ayant rendu des services signalés à l'association. Ils sont nommés par décision de l'assemblée générale.</w:t>
      </w:r>
    </w:p>
    <w:p w14:paraId="52973F1A"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lastRenderedPageBreak/>
        <w:t>Article 6 : Administration</w:t>
      </w:r>
    </w:p>
    <w:p w14:paraId="0F5CB41F" w14:textId="0B1CCF9B" w:rsidR="00350D0F" w:rsidRPr="00350D0F" w:rsidRDefault="00350D0F" w:rsidP="00350D0F">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 xml:space="preserve">L'association est dirigée par un conseil d'administration composé de membres élus par l'assemblée générale pour une durée de </w:t>
      </w:r>
      <w:r w:rsidR="007A3076">
        <w:rPr>
          <w:rFonts w:ascii="Times New Roman" w:eastAsia="Times New Roman" w:hAnsi="Times New Roman" w:cs="Times New Roman"/>
          <w:kern w:val="0"/>
          <w:sz w:val="24"/>
          <w:szCs w:val="24"/>
          <w:lang w:eastAsia="fr-CH"/>
          <w14:ligatures w14:val="none"/>
        </w:rPr>
        <w:t>3 ans.</w:t>
      </w:r>
    </w:p>
    <w:p w14:paraId="7276BD69" w14:textId="77777777" w:rsidR="00350D0F" w:rsidRPr="00350D0F" w:rsidRDefault="00350D0F" w:rsidP="00350D0F">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 conseil d'administration choisit parmi ses membres, au scrutin secret, un bureau comprenant un président, un vice-président, un secrétaire et un trésorier.</w:t>
      </w:r>
    </w:p>
    <w:p w14:paraId="504D4F2B" w14:textId="77777777" w:rsidR="00350D0F" w:rsidRPr="00350D0F" w:rsidRDefault="00350D0F" w:rsidP="00350D0F">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membres du conseil d'administration sont rééligibles.</w:t>
      </w:r>
    </w:p>
    <w:p w14:paraId="40E2FF5C"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7 : Ressources</w:t>
      </w:r>
    </w:p>
    <w:p w14:paraId="5F6B44FC"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ressources de l'association se composent :</w:t>
      </w:r>
    </w:p>
    <w:p w14:paraId="31426C36" w14:textId="77777777" w:rsidR="00350D0F" w:rsidRPr="00350D0F" w:rsidRDefault="00350D0F" w:rsidP="00350D0F">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Des cotisations des membres.</w:t>
      </w:r>
    </w:p>
    <w:p w14:paraId="5C3E2656" w14:textId="77777777" w:rsidR="00350D0F" w:rsidRPr="00350D0F" w:rsidRDefault="00350D0F" w:rsidP="00350D0F">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Des dons et des subventions qui pourraient lui être accordés.</w:t>
      </w:r>
    </w:p>
    <w:p w14:paraId="57519F76" w14:textId="77777777" w:rsidR="00350D0F" w:rsidRPr="00350D0F" w:rsidRDefault="00350D0F" w:rsidP="00350D0F">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Des recettes provenant des manifestations qu'elle pourrait organiser.</w:t>
      </w:r>
    </w:p>
    <w:p w14:paraId="715F531F" w14:textId="77777777" w:rsidR="00350D0F" w:rsidRDefault="00350D0F" w:rsidP="00350D0F">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Toutes autres ressources qui ne seraient pas contraires aux lois en vigueur.</w:t>
      </w:r>
    </w:p>
    <w:p w14:paraId="3EB1AFD8" w14:textId="2EA7B597" w:rsidR="007A3076" w:rsidRPr="00350D0F" w:rsidRDefault="007A3076" w:rsidP="00350D0F">
      <w:pPr>
        <w:numPr>
          <w:ilvl w:val="0"/>
          <w:numId w:val="13"/>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Pr>
          <w:rFonts w:ascii="Times New Roman" w:eastAsia="Times New Roman" w:hAnsi="Times New Roman" w:cs="Times New Roman"/>
          <w:kern w:val="0"/>
          <w:sz w:val="24"/>
          <w:szCs w:val="24"/>
          <w:lang w:eastAsia="fr-CH"/>
          <w14:ligatures w14:val="none"/>
        </w:rPr>
        <w:t>Des subventions communales et cantonales.</w:t>
      </w:r>
    </w:p>
    <w:p w14:paraId="7104C39F"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8 : Assemblée générale</w:t>
      </w:r>
    </w:p>
    <w:p w14:paraId="5ED1923C" w14:textId="77777777" w:rsidR="00350D0F" w:rsidRPr="00350D0F" w:rsidRDefault="00350D0F" w:rsidP="00350D0F">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L'assemblée générale ordinaire comprend tous les membres de l'association à jour de leur cotisation.</w:t>
      </w:r>
    </w:p>
    <w:p w14:paraId="28E40228" w14:textId="77777777" w:rsidR="00350D0F" w:rsidRPr="00350D0F" w:rsidRDefault="00350D0F" w:rsidP="00350D0F">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Elle se réunit au moins une fois par an et chaque fois qu'elle est convoquée par le conseil d'administration ou sur la demande du quart des membres.</w:t>
      </w:r>
    </w:p>
    <w:p w14:paraId="4E3383C2" w14:textId="77777777" w:rsidR="00350D0F" w:rsidRPr="00350D0F" w:rsidRDefault="00350D0F" w:rsidP="00350D0F">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décisions sont prises à la majorité des membres présents ou représentés. Les votes par procuration sont autorisés.</w:t>
      </w:r>
    </w:p>
    <w:p w14:paraId="29529167"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9 : Modification des statuts</w:t>
      </w:r>
    </w:p>
    <w:p w14:paraId="5FA0F3C8"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présents statuts peuvent être modifiés sur proposition du conseil d'administration ou sur la demande du quart des membres, par décision prise à la majorité des deux tiers des membres présents ou représentés à l'assemblée générale.</w:t>
      </w:r>
    </w:p>
    <w:p w14:paraId="3CB537EB"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b/>
          <w:bCs/>
          <w:kern w:val="0"/>
          <w:sz w:val="24"/>
          <w:szCs w:val="24"/>
          <w:lang w:eastAsia="fr-CH"/>
          <w14:ligatures w14:val="none"/>
        </w:rPr>
        <w:t>Article 10 : Dissolution</w:t>
      </w:r>
    </w:p>
    <w:p w14:paraId="0F2EFA4E"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En cas de dissolution prononcée par les deux tiers au moins des membres présents à l'assemblée générale, un ou plusieurs liquidateurs sont nommés par celle-ci et l'actif, s'il y a lieu, est dévolu conformément à l'article 9 de la loi du [indiquer la loi applicable].</w:t>
      </w:r>
    </w:p>
    <w:p w14:paraId="18454433" w14:textId="20661FC0"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 xml:space="preserve">Fait à </w:t>
      </w:r>
      <w:r>
        <w:rPr>
          <w:rFonts w:ascii="Times New Roman" w:eastAsia="Times New Roman" w:hAnsi="Times New Roman" w:cs="Times New Roman"/>
          <w:kern w:val="0"/>
          <w:sz w:val="24"/>
          <w:szCs w:val="24"/>
          <w:lang w:eastAsia="fr-CH"/>
          <w14:ligatures w14:val="none"/>
        </w:rPr>
        <w:t>Genève</w:t>
      </w:r>
      <w:r w:rsidRPr="00350D0F">
        <w:rPr>
          <w:rFonts w:ascii="Times New Roman" w:eastAsia="Times New Roman" w:hAnsi="Times New Roman" w:cs="Times New Roman"/>
          <w:kern w:val="0"/>
          <w:sz w:val="24"/>
          <w:szCs w:val="24"/>
          <w:lang w:eastAsia="fr-CH"/>
          <w14:ligatures w14:val="none"/>
        </w:rPr>
        <w:t xml:space="preserve">, le </w:t>
      </w:r>
      <w:r>
        <w:rPr>
          <w:rFonts w:ascii="Times New Roman" w:eastAsia="Times New Roman" w:hAnsi="Times New Roman" w:cs="Times New Roman"/>
          <w:kern w:val="0"/>
          <w:sz w:val="24"/>
          <w:szCs w:val="24"/>
          <w:lang w:eastAsia="fr-CH"/>
          <w14:ligatures w14:val="none"/>
        </w:rPr>
        <w:t>18.06.2024</w:t>
      </w:r>
      <w:r w:rsidRPr="00350D0F">
        <w:rPr>
          <w:rFonts w:ascii="Times New Roman" w:eastAsia="Times New Roman" w:hAnsi="Times New Roman" w:cs="Times New Roman"/>
          <w:kern w:val="0"/>
          <w:sz w:val="24"/>
          <w:szCs w:val="24"/>
          <w:lang w:eastAsia="fr-CH"/>
          <w14:ligatures w14:val="none"/>
        </w:rPr>
        <w:t>,</w:t>
      </w:r>
    </w:p>
    <w:p w14:paraId="34562568" w14:textId="77777777" w:rsidR="00350D0F" w:rsidRP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sidRPr="00350D0F">
        <w:rPr>
          <w:rFonts w:ascii="Times New Roman" w:eastAsia="Times New Roman" w:hAnsi="Times New Roman" w:cs="Times New Roman"/>
          <w:kern w:val="0"/>
          <w:sz w:val="24"/>
          <w:szCs w:val="24"/>
          <w:lang w:eastAsia="fr-CH"/>
          <w14:ligatures w14:val="none"/>
        </w:rPr>
        <w:t>Les membres fondateurs :</w:t>
      </w:r>
    </w:p>
    <w:p w14:paraId="5310C865" w14:textId="548BB225" w:rsidR="00350D0F" w:rsidRDefault="00350D0F" w:rsidP="00350D0F">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Pr>
          <w:rFonts w:ascii="Times New Roman" w:eastAsia="Times New Roman" w:hAnsi="Times New Roman" w:cs="Times New Roman"/>
          <w:kern w:val="0"/>
          <w:sz w:val="24"/>
          <w:szCs w:val="24"/>
          <w:lang w:eastAsia="fr-CH"/>
          <w14:ligatures w14:val="none"/>
        </w:rPr>
        <w:t xml:space="preserve">Mathilde Zanetti </w:t>
      </w:r>
    </w:p>
    <w:p w14:paraId="466411E3" w14:textId="434F27B4" w:rsidR="00350D0F" w:rsidRDefault="00840B7E" w:rsidP="00812CED">
      <w:pPr>
        <w:spacing w:before="100" w:beforeAutospacing="1" w:after="100" w:afterAutospacing="1" w:line="240" w:lineRule="auto"/>
        <w:jc w:val="both"/>
        <w:rPr>
          <w:rFonts w:ascii="Times New Roman" w:eastAsia="Times New Roman" w:hAnsi="Times New Roman" w:cs="Times New Roman"/>
          <w:kern w:val="0"/>
          <w:sz w:val="24"/>
          <w:szCs w:val="24"/>
          <w:lang w:eastAsia="fr-CH"/>
          <w14:ligatures w14:val="none"/>
        </w:rPr>
      </w:pPr>
      <w:r>
        <w:rPr>
          <w:rFonts w:ascii="Times New Roman" w:eastAsia="Times New Roman" w:hAnsi="Times New Roman" w:cs="Times New Roman"/>
          <w:kern w:val="0"/>
          <w:sz w:val="24"/>
          <w:szCs w:val="24"/>
          <w:lang w:eastAsia="fr-CH"/>
          <w14:ligatures w14:val="none"/>
        </w:rPr>
        <w:t>John Doe</w:t>
      </w:r>
    </w:p>
    <w:p w14:paraId="7050EF32" w14:textId="77777777" w:rsidR="00CD2557" w:rsidRPr="00812CED" w:rsidRDefault="00CD2557" w:rsidP="00812CED">
      <w:pPr>
        <w:spacing w:before="100" w:beforeAutospacing="1" w:after="100" w:afterAutospacing="1" w:line="240" w:lineRule="auto"/>
        <w:jc w:val="both"/>
        <w:rPr>
          <w:rStyle w:val="lev"/>
          <w:rFonts w:ascii="Times New Roman" w:eastAsia="Times New Roman" w:hAnsi="Times New Roman" w:cs="Times New Roman"/>
          <w:b w:val="0"/>
          <w:bCs w:val="0"/>
          <w:kern w:val="0"/>
          <w:sz w:val="24"/>
          <w:szCs w:val="24"/>
          <w:lang w:eastAsia="fr-CH"/>
          <w14:ligatures w14:val="none"/>
        </w:rPr>
      </w:pPr>
    </w:p>
    <w:p w14:paraId="05326411" w14:textId="77777777" w:rsidR="004A4819" w:rsidRPr="004D7C19" w:rsidRDefault="004A4819" w:rsidP="004D7C19">
      <w:pPr>
        <w:pStyle w:val="Titre2"/>
        <w:jc w:val="both"/>
        <w:rPr>
          <w:rFonts w:ascii="Cascadia Mono" w:hAnsi="Cascadia Mono" w:cs="Cascadia Mono"/>
          <w:color w:val="92D050"/>
          <w:sz w:val="40"/>
          <w:szCs w:val="40"/>
        </w:rPr>
      </w:pPr>
      <w:bookmarkStart w:id="32" w:name="_Toc169706605"/>
      <w:r w:rsidRPr="004D7C19">
        <w:rPr>
          <w:rFonts w:ascii="Cascadia Mono" w:hAnsi="Cascadia Mono" w:cs="Cascadia Mono"/>
          <w:color w:val="92D050"/>
          <w:sz w:val="32"/>
          <w:szCs w:val="32"/>
        </w:rPr>
        <w:lastRenderedPageBreak/>
        <w:t>Membres de l’association</w:t>
      </w:r>
      <w:bookmarkEnd w:id="32"/>
      <w:r w:rsidRPr="004D7C19">
        <w:rPr>
          <w:rFonts w:ascii="Cascadia Mono" w:hAnsi="Cascadia Mono" w:cs="Cascadia Mono"/>
          <w:color w:val="92D050"/>
          <w:sz w:val="32"/>
          <w:szCs w:val="32"/>
        </w:rPr>
        <w:t xml:space="preserve"> </w:t>
      </w:r>
    </w:p>
    <w:p w14:paraId="79358171" w14:textId="77777777" w:rsidR="004A4819" w:rsidRDefault="004A4819" w:rsidP="004A4819"/>
    <w:p w14:paraId="4880D685" w14:textId="10ADEBB3" w:rsidR="00812CED" w:rsidRPr="004D7C19"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Mathilde Zanetti, co-présidente de TechSolidarité</w:t>
      </w:r>
    </w:p>
    <w:p w14:paraId="2CB0FD6A" w14:textId="7871D92A" w:rsidR="00812CED" w:rsidRPr="004D7C19"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John Doe, co-président de TechSolidarité</w:t>
      </w:r>
    </w:p>
    <w:p w14:paraId="60363A10" w14:textId="77777777" w:rsidR="00812CED" w:rsidRPr="004D7C19"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Ada Lovelace, technicienne bénévole et membre de TechSolidarité</w:t>
      </w:r>
    </w:p>
    <w:p w14:paraId="6BD3EE70" w14:textId="77777777" w:rsidR="00812CED" w:rsidRPr="004D7C19"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Joan Clarke, informaticienne bénévole et membre de TechSolidarité</w:t>
      </w:r>
    </w:p>
    <w:p w14:paraId="7D829DEE" w14:textId="77777777" w:rsidR="00812CED" w:rsidRPr="004D7C19"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Tim Berners-Lee, technicien bénévole et membre de TechSolidarité</w:t>
      </w:r>
    </w:p>
    <w:p w14:paraId="28F2C008" w14:textId="3783D2C0" w:rsidR="00812CED" w:rsidRPr="004D7C19"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 xml:space="preserve">Garce Hopper, </w:t>
      </w:r>
      <w:r w:rsidR="00605CB0" w:rsidRPr="004D7C19">
        <w:rPr>
          <w:sz w:val="24"/>
          <w:szCs w:val="24"/>
        </w:rPr>
        <w:t>responsable Générale et membre de TechSolidarité</w:t>
      </w:r>
    </w:p>
    <w:p w14:paraId="54651A68" w14:textId="4A94A85E" w:rsidR="00812CED" w:rsidRDefault="00812CED" w:rsidP="00921C21">
      <w:pPr>
        <w:pStyle w:val="Paragraphedeliste"/>
        <w:numPr>
          <w:ilvl w:val="0"/>
          <w:numId w:val="17"/>
        </w:numPr>
        <w:pBdr>
          <w:top w:val="single" w:sz="4" w:space="2" w:color="auto"/>
          <w:left w:val="single" w:sz="4" w:space="5" w:color="auto"/>
          <w:bottom w:val="single" w:sz="4" w:space="2" w:color="auto"/>
          <w:right w:val="single" w:sz="4" w:space="5" w:color="auto"/>
        </w:pBdr>
        <w:shd w:val="clear" w:color="auto" w:fill="E2EFD9" w:themeFill="accent6" w:themeFillTint="33"/>
        <w:rPr>
          <w:sz w:val="24"/>
          <w:szCs w:val="24"/>
        </w:rPr>
      </w:pPr>
      <w:r w:rsidRPr="004D7C19">
        <w:rPr>
          <w:sz w:val="24"/>
          <w:szCs w:val="24"/>
        </w:rPr>
        <w:t xml:space="preserve">Alan Turing, </w:t>
      </w:r>
      <w:r w:rsidR="00605CB0" w:rsidRPr="004D7C19">
        <w:rPr>
          <w:sz w:val="24"/>
          <w:szCs w:val="24"/>
        </w:rPr>
        <w:t>responsable technique et membre de TechSolidarité</w:t>
      </w:r>
    </w:p>
    <w:p w14:paraId="6369805E" w14:textId="77777777" w:rsidR="004D7C19" w:rsidRPr="004D7C19" w:rsidRDefault="004D7C19" w:rsidP="004D7C19">
      <w:pPr>
        <w:pStyle w:val="Paragraphedeliste"/>
        <w:rPr>
          <w:sz w:val="24"/>
          <w:szCs w:val="24"/>
        </w:rPr>
      </w:pPr>
    </w:p>
    <w:p w14:paraId="10F1B162" w14:textId="68C69E96" w:rsidR="00FC7D4C" w:rsidRPr="00C756B3" w:rsidRDefault="00FB5A1D" w:rsidP="004A4819">
      <w:pPr>
        <w:rPr>
          <w:b/>
          <w:bCs/>
        </w:rPr>
      </w:pPr>
      <w:r>
        <w:rPr>
          <w:b/>
          <w:bCs/>
        </w:rPr>
        <w:t xml:space="preserve">L’association peut également compter sur le soutien de ses 22 bénévoles qui apporte un véritable soutien et une aide précieuse </w:t>
      </w:r>
      <w:r w:rsidR="007A3076">
        <w:rPr>
          <w:b/>
          <w:bCs/>
        </w:rPr>
        <w:t xml:space="preserve">au quotidien. </w:t>
      </w:r>
    </w:p>
    <w:p w14:paraId="52425422" w14:textId="6019C907" w:rsidR="00FC7D4C" w:rsidRDefault="00FC7D4C" w:rsidP="00FC7D4C">
      <w:pPr>
        <w:jc w:val="center"/>
      </w:pPr>
      <w:r>
        <w:rPr>
          <w:noProof/>
        </w:rPr>
        <w:drawing>
          <wp:inline distT="0" distB="0" distL="0" distR="0" wp14:anchorId="06524183" wp14:editId="01BD3888">
            <wp:extent cx="5047013" cy="2850628"/>
            <wp:effectExtent l="0" t="0" r="1270" b="6985"/>
            <wp:docPr id="175579578" name="Image 4" descr="Une jeune équipe à la tête de l'association festive - ladepeche.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e jeune équipe à la tête de l'association festive - ladepeche.f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9938" cy="2852280"/>
                    </a:xfrm>
                    <a:prstGeom prst="rect">
                      <a:avLst/>
                    </a:prstGeom>
                    <a:noFill/>
                    <a:ln>
                      <a:noFill/>
                    </a:ln>
                  </pic:spPr>
                </pic:pic>
              </a:graphicData>
            </a:graphic>
          </wp:inline>
        </w:drawing>
      </w:r>
    </w:p>
    <w:p w14:paraId="25FAE5D2" w14:textId="77777777" w:rsidR="00FC7D4C" w:rsidRDefault="00FC7D4C" w:rsidP="00FC7D4C">
      <w:pPr>
        <w:jc w:val="center"/>
      </w:pPr>
    </w:p>
    <w:p w14:paraId="1CF2CAAB" w14:textId="3779BDB0" w:rsidR="00FC7D4C" w:rsidRDefault="00CD2557" w:rsidP="00FC7D4C">
      <w:r>
        <w:t xml:space="preserve">De gauche à droite sur la photo : </w:t>
      </w:r>
    </w:p>
    <w:p w14:paraId="3D5AB9D4" w14:textId="7DEFFAF2" w:rsidR="00CD2557" w:rsidRDefault="00CD2557" w:rsidP="00CD2557">
      <w:pPr>
        <w:pStyle w:val="Paragraphedeliste"/>
        <w:numPr>
          <w:ilvl w:val="0"/>
          <w:numId w:val="18"/>
        </w:numPr>
      </w:pPr>
      <w:r>
        <w:t>Alan Turing</w:t>
      </w:r>
    </w:p>
    <w:p w14:paraId="5BB974ED" w14:textId="07C93216" w:rsidR="00CD2557" w:rsidRDefault="00CD2557" w:rsidP="00CD2557">
      <w:pPr>
        <w:pStyle w:val="Paragraphedeliste"/>
        <w:numPr>
          <w:ilvl w:val="0"/>
          <w:numId w:val="18"/>
        </w:numPr>
      </w:pPr>
      <w:r>
        <w:t>Tim Berners-Lee</w:t>
      </w:r>
    </w:p>
    <w:p w14:paraId="4659DEDE" w14:textId="2E5602BB" w:rsidR="00CD2557" w:rsidRDefault="00CD2557" w:rsidP="00CD2557">
      <w:pPr>
        <w:pStyle w:val="Paragraphedeliste"/>
        <w:numPr>
          <w:ilvl w:val="0"/>
          <w:numId w:val="18"/>
        </w:numPr>
      </w:pPr>
      <w:r>
        <w:t>Mathilde Zanetti</w:t>
      </w:r>
    </w:p>
    <w:p w14:paraId="76FAA11F" w14:textId="5AC2087F" w:rsidR="00CD2557" w:rsidRDefault="00CD2557" w:rsidP="00CD2557">
      <w:pPr>
        <w:pStyle w:val="Paragraphedeliste"/>
        <w:numPr>
          <w:ilvl w:val="0"/>
          <w:numId w:val="18"/>
        </w:numPr>
      </w:pPr>
      <w:r>
        <w:t>Thomas Louis, bénévole</w:t>
      </w:r>
    </w:p>
    <w:p w14:paraId="2D7E35B3" w14:textId="65703D05" w:rsidR="00CD2557" w:rsidRDefault="00CD2557" w:rsidP="00CD2557">
      <w:pPr>
        <w:pStyle w:val="Paragraphedeliste"/>
        <w:numPr>
          <w:ilvl w:val="0"/>
          <w:numId w:val="18"/>
        </w:numPr>
      </w:pPr>
      <w:r>
        <w:t>John Doe</w:t>
      </w:r>
    </w:p>
    <w:p w14:paraId="7A3D29F5" w14:textId="638F7123" w:rsidR="00CD2557" w:rsidRDefault="00CD2557" w:rsidP="00CD2557">
      <w:pPr>
        <w:pStyle w:val="Paragraphedeliste"/>
        <w:numPr>
          <w:ilvl w:val="0"/>
          <w:numId w:val="18"/>
        </w:numPr>
      </w:pPr>
      <w:r>
        <w:t>Ada Lovelace</w:t>
      </w:r>
    </w:p>
    <w:p w14:paraId="028ADC2A" w14:textId="66D648BD" w:rsidR="00CD2557" w:rsidRDefault="00CD2557" w:rsidP="00CD2557">
      <w:pPr>
        <w:pStyle w:val="Paragraphedeliste"/>
        <w:numPr>
          <w:ilvl w:val="0"/>
          <w:numId w:val="18"/>
        </w:numPr>
      </w:pPr>
      <w:r>
        <w:t>Jean Louis, bénévole</w:t>
      </w:r>
    </w:p>
    <w:p w14:paraId="44788552" w14:textId="1BE5953A" w:rsidR="00CD2557" w:rsidRDefault="00CD2557" w:rsidP="00CD2557">
      <w:pPr>
        <w:pStyle w:val="Paragraphedeliste"/>
        <w:numPr>
          <w:ilvl w:val="0"/>
          <w:numId w:val="18"/>
        </w:numPr>
      </w:pPr>
      <w:r>
        <w:t>Mark Doe, bénévole</w:t>
      </w:r>
    </w:p>
    <w:p w14:paraId="4472A888" w14:textId="12140026" w:rsidR="00CD2557" w:rsidRDefault="00CD2557" w:rsidP="00CD2557">
      <w:pPr>
        <w:pStyle w:val="Paragraphedeliste"/>
        <w:numPr>
          <w:ilvl w:val="0"/>
          <w:numId w:val="18"/>
        </w:numPr>
      </w:pPr>
      <w:r>
        <w:t>Joan Clarke</w:t>
      </w:r>
    </w:p>
    <w:p w14:paraId="2380956C" w14:textId="21B17513" w:rsidR="00CD2557" w:rsidRDefault="00CD2557" w:rsidP="00CD2557">
      <w:pPr>
        <w:pStyle w:val="Paragraphedeliste"/>
        <w:numPr>
          <w:ilvl w:val="0"/>
          <w:numId w:val="18"/>
        </w:numPr>
      </w:pPr>
      <w:r>
        <w:t>Joel Duvant, bénévole</w:t>
      </w:r>
    </w:p>
    <w:p w14:paraId="4A553C44" w14:textId="754BE37A" w:rsidR="00CD2557" w:rsidRDefault="00CD2557" w:rsidP="00CD2557">
      <w:pPr>
        <w:pStyle w:val="Paragraphedeliste"/>
        <w:numPr>
          <w:ilvl w:val="0"/>
          <w:numId w:val="18"/>
        </w:numPr>
      </w:pPr>
      <w:r>
        <w:t>Grace Hopper</w:t>
      </w:r>
    </w:p>
    <w:p w14:paraId="46E8D709" w14:textId="3FFB8141" w:rsidR="00FB5A1D" w:rsidRPr="00605CB0" w:rsidRDefault="00CD2557" w:rsidP="00DA5057">
      <w:pPr>
        <w:pStyle w:val="Paragraphedeliste"/>
        <w:numPr>
          <w:ilvl w:val="0"/>
          <w:numId w:val="18"/>
        </w:numPr>
      </w:pPr>
      <w:r>
        <w:t>Emilie, bénévole</w:t>
      </w:r>
    </w:p>
    <w:sectPr w:rsidR="00FB5A1D" w:rsidRPr="00605CB0" w:rsidSect="00921C21">
      <w:footerReference w:type="default" r:id="rId1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77428" w14:textId="77777777" w:rsidR="00CA3D28" w:rsidRDefault="00CA3D28" w:rsidP="00840B7E">
      <w:pPr>
        <w:spacing w:after="0" w:line="240" w:lineRule="auto"/>
      </w:pPr>
      <w:r>
        <w:separator/>
      </w:r>
    </w:p>
  </w:endnote>
  <w:endnote w:type="continuationSeparator" w:id="0">
    <w:p w14:paraId="21E0ABD5" w14:textId="77777777" w:rsidR="00CA3D28" w:rsidRDefault="00CA3D28" w:rsidP="0084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scadia Mono">
    <w:panose1 w:val="020B0609020000020004"/>
    <w:charset w:val="00"/>
    <w:family w:val="modern"/>
    <w:pitch w:val="fixed"/>
    <w:sig w:usb0="A1002AFF" w:usb1="C200F9FB" w:usb2="00040020" w:usb3="00000000" w:csb0="000001FF" w:csb1="00000000"/>
  </w:font>
  <w:font w:name="JosefinSans-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7423474"/>
      <w:docPartObj>
        <w:docPartGallery w:val="Page Numbers (Bottom of Page)"/>
        <w:docPartUnique/>
      </w:docPartObj>
    </w:sdtPr>
    <w:sdtEndPr/>
    <w:sdtContent>
      <w:p w14:paraId="406156A4" w14:textId="24762310" w:rsidR="00840B7E" w:rsidRDefault="00840B7E">
        <w:pPr>
          <w:pStyle w:val="Pieddepage"/>
          <w:jc w:val="right"/>
        </w:pPr>
        <w:r>
          <w:fldChar w:fldCharType="begin"/>
        </w:r>
        <w:r>
          <w:instrText>PAGE   \* MERGEFORMAT</w:instrText>
        </w:r>
        <w:r>
          <w:fldChar w:fldCharType="separate"/>
        </w:r>
        <w:r>
          <w:rPr>
            <w:lang w:val="fr-FR"/>
          </w:rPr>
          <w:t>2</w:t>
        </w:r>
        <w:r>
          <w:fldChar w:fldCharType="end"/>
        </w:r>
      </w:p>
    </w:sdtContent>
  </w:sdt>
  <w:p w14:paraId="42343141" w14:textId="77777777" w:rsidR="00840B7E" w:rsidRDefault="00840B7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91B55" w14:textId="77777777" w:rsidR="00CA3D28" w:rsidRDefault="00CA3D28" w:rsidP="00840B7E">
      <w:pPr>
        <w:spacing w:after="0" w:line="240" w:lineRule="auto"/>
      </w:pPr>
      <w:r>
        <w:separator/>
      </w:r>
    </w:p>
  </w:footnote>
  <w:footnote w:type="continuationSeparator" w:id="0">
    <w:p w14:paraId="5326ADE2" w14:textId="77777777" w:rsidR="00CA3D28" w:rsidRDefault="00CA3D28" w:rsidP="00840B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5226"/>
    <w:multiLevelType w:val="hybridMultilevel"/>
    <w:tmpl w:val="A7F267E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7A3209B"/>
    <w:multiLevelType w:val="hybridMultilevel"/>
    <w:tmpl w:val="0B2C188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B5A234A"/>
    <w:multiLevelType w:val="multilevel"/>
    <w:tmpl w:val="EF46F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8A6759"/>
    <w:multiLevelType w:val="multilevel"/>
    <w:tmpl w:val="00C2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36E90"/>
    <w:multiLevelType w:val="multilevel"/>
    <w:tmpl w:val="B22CD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9E1DE6"/>
    <w:multiLevelType w:val="multilevel"/>
    <w:tmpl w:val="91E216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8D1AA7"/>
    <w:multiLevelType w:val="multilevel"/>
    <w:tmpl w:val="3C1A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E72547"/>
    <w:multiLevelType w:val="multilevel"/>
    <w:tmpl w:val="91E216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C405B6"/>
    <w:multiLevelType w:val="multilevel"/>
    <w:tmpl w:val="A9E66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EF3049"/>
    <w:multiLevelType w:val="hybridMultilevel"/>
    <w:tmpl w:val="41FCC8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3AE364B0"/>
    <w:multiLevelType w:val="multilevel"/>
    <w:tmpl w:val="E4F41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FF6868"/>
    <w:multiLevelType w:val="hybridMultilevel"/>
    <w:tmpl w:val="3FAE5B2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53094B30"/>
    <w:multiLevelType w:val="hybridMultilevel"/>
    <w:tmpl w:val="44A0268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55C703D2"/>
    <w:multiLevelType w:val="multilevel"/>
    <w:tmpl w:val="71B6A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110B6C"/>
    <w:multiLevelType w:val="hybridMultilevel"/>
    <w:tmpl w:val="287C98E0"/>
    <w:lvl w:ilvl="0" w:tplc="E5C45098">
      <w:start w:val="1205"/>
      <w:numFmt w:val="bullet"/>
      <w:lvlText w:val=""/>
      <w:lvlJc w:val="left"/>
      <w:pPr>
        <w:ind w:left="720" w:hanging="360"/>
      </w:pPr>
      <w:rPr>
        <w:rFonts w:ascii="Wingdings" w:eastAsia="Times New Roman" w:hAnsi="Wingdings"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65A12D1D"/>
    <w:multiLevelType w:val="multilevel"/>
    <w:tmpl w:val="C9EC0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8C3253"/>
    <w:multiLevelType w:val="multilevel"/>
    <w:tmpl w:val="BAE43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E41FCB"/>
    <w:multiLevelType w:val="multilevel"/>
    <w:tmpl w:val="BB265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6765B1"/>
    <w:multiLevelType w:val="multilevel"/>
    <w:tmpl w:val="2DAA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4837348">
    <w:abstractNumId w:val="3"/>
  </w:num>
  <w:num w:numId="2" w16cid:durableId="1483932522">
    <w:abstractNumId w:val="6"/>
  </w:num>
  <w:num w:numId="3" w16cid:durableId="2072578981">
    <w:abstractNumId w:val="7"/>
  </w:num>
  <w:num w:numId="4" w16cid:durableId="1707170169">
    <w:abstractNumId w:val="16"/>
  </w:num>
  <w:num w:numId="5" w16cid:durableId="1345742609">
    <w:abstractNumId w:val="17"/>
  </w:num>
  <w:num w:numId="6" w16cid:durableId="94713995">
    <w:abstractNumId w:val="10"/>
  </w:num>
  <w:num w:numId="7" w16cid:durableId="1600259525">
    <w:abstractNumId w:val="18"/>
  </w:num>
  <w:num w:numId="8" w16cid:durableId="636420216">
    <w:abstractNumId w:val="9"/>
  </w:num>
  <w:num w:numId="9" w16cid:durableId="698556193">
    <w:abstractNumId w:val="5"/>
  </w:num>
  <w:num w:numId="10" w16cid:durableId="78912430">
    <w:abstractNumId w:val="13"/>
  </w:num>
  <w:num w:numId="11" w16cid:durableId="859048374">
    <w:abstractNumId w:val="2"/>
  </w:num>
  <w:num w:numId="12" w16cid:durableId="1977298128">
    <w:abstractNumId w:val="8"/>
  </w:num>
  <w:num w:numId="13" w16cid:durableId="199125956">
    <w:abstractNumId w:val="15"/>
  </w:num>
  <w:num w:numId="14" w16cid:durableId="539780450">
    <w:abstractNumId w:val="4"/>
  </w:num>
  <w:num w:numId="15" w16cid:durableId="1892618816">
    <w:abstractNumId w:val="11"/>
  </w:num>
  <w:num w:numId="16" w16cid:durableId="1870606250">
    <w:abstractNumId w:val="12"/>
  </w:num>
  <w:num w:numId="17" w16cid:durableId="2139639128">
    <w:abstractNumId w:val="0"/>
  </w:num>
  <w:num w:numId="18" w16cid:durableId="907959258">
    <w:abstractNumId w:val="1"/>
  </w:num>
  <w:num w:numId="19" w16cid:durableId="1437023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44F"/>
    <w:rsid w:val="000040ED"/>
    <w:rsid w:val="000541DF"/>
    <w:rsid w:val="000A1667"/>
    <w:rsid w:val="000F3D27"/>
    <w:rsid w:val="001004A4"/>
    <w:rsid w:val="0025233F"/>
    <w:rsid w:val="00304ACA"/>
    <w:rsid w:val="00311969"/>
    <w:rsid w:val="00350D0F"/>
    <w:rsid w:val="00400A02"/>
    <w:rsid w:val="004514ED"/>
    <w:rsid w:val="004753E3"/>
    <w:rsid w:val="004A4819"/>
    <w:rsid w:val="004D7C19"/>
    <w:rsid w:val="004F5CBC"/>
    <w:rsid w:val="00556CF9"/>
    <w:rsid w:val="005F6318"/>
    <w:rsid w:val="00605CB0"/>
    <w:rsid w:val="00622371"/>
    <w:rsid w:val="006279D6"/>
    <w:rsid w:val="006512DF"/>
    <w:rsid w:val="006D7771"/>
    <w:rsid w:val="006E6A1A"/>
    <w:rsid w:val="00713549"/>
    <w:rsid w:val="007269AE"/>
    <w:rsid w:val="007A3076"/>
    <w:rsid w:val="007A4399"/>
    <w:rsid w:val="00812CED"/>
    <w:rsid w:val="00813297"/>
    <w:rsid w:val="0082468C"/>
    <w:rsid w:val="00840B7E"/>
    <w:rsid w:val="00896FD6"/>
    <w:rsid w:val="008C5F85"/>
    <w:rsid w:val="008E4E56"/>
    <w:rsid w:val="00921C21"/>
    <w:rsid w:val="0096455E"/>
    <w:rsid w:val="009A3679"/>
    <w:rsid w:val="009B144F"/>
    <w:rsid w:val="009C1403"/>
    <w:rsid w:val="009C588D"/>
    <w:rsid w:val="009D7513"/>
    <w:rsid w:val="00A529B8"/>
    <w:rsid w:val="00A840ED"/>
    <w:rsid w:val="00BF37CD"/>
    <w:rsid w:val="00BF3A42"/>
    <w:rsid w:val="00C16531"/>
    <w:rsid w:val="00C756B3"/>
    <w:rsid w:val="00C83897"/>
    <w:rsid w:val="00CA3D28"/>
    <w:rsid w:val="00CD2557"/>
    <w:rsid w:val="00CF3E3E"/>
    <w:rsid w:val="00DA5057"/>
    <w:rsid w:val="00E20585"/>
    <w:rsid w:val="00E320CD"/>
    <w:rsid w:val="00E3296F"/>
    <w:rsid w:val="00E75BE5"/>
    <w:rsid w:val="00EA4DEF"/>
    <w:rsid w:val="00EB5FA7"/>
    <w:rsid w:val="00EE78F3"/>
    <w:rsid w:val="00F17902"/>
    <w:rsid w:val="00F31D4A"/>
    <w:rsid w:val="00F46073"/>
    <w:rsid w:val="00F620F5"/>
    <w:rsid w:val="00FB5A1D"/>
    <w:rsid w:val="00FC7D4C"/>
    <w:rsid w:val="00FE47B1"/>
    <w:rsid w:val="00FF2272"/>
    <w:rsid w:val="00FF4B2B"/>
    <w:rsid w:val="00FF76E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1819D"/>
  <w15:chartTrackingRefBased/>
  <w15:docId w15:val="{BBB29E55-2C16-4DDC-AED2-7B299678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F85"/>
  </w:style>
  <w:style w:type="paragraph" w:styleId="Titre1">
    <w:name w:val="heading 1"/>
    <w:basedOn w:val="Normal"/>
    <w:next w:val="Normal"/>
    <w:link w:val="Titre1Car"/>
    <w:uiPriority w:val="9"/>
    <w:qFormat/>
    <w:rsid w:val="00E329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EE78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qFormat/>
    <w:rsid w:val="00EE78F3"/>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75BE5"/>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E75BE5"/>
    <w:rPr>
      <w:b/>
      <w:bCs/>
    </w:rPr>
  </w:style>
  <w:style w:type="character" w:customStyle="1" w:styleId="hgkelc">
    <w:name w:val="hgkelc"/>
    <w:basedOn w:val="Policepardfaut"/>
    <w:rsid w:val="00EE78F3"/>
  </w:style>
  <w:style w:type="character" w:customStyle="1" w:styleId="Titre3Car">
    <w:name w:val="Titre 3 Car"/>
    <w:basedOn w:val="Policepardfaut"/>
    <w:link w:val="Titre3"/>
    <w:uiPriority w:val="9"/>
    <w:rsid w:val="00EE78F3"/>
    <w:rPr>
      <w:rFonts w:ascii="Times New Roman" w:eastAsia="Times New Roman" w:hAnsi="Times New Roman" w:cs="Times New Roman"/>
      <w:b/>
      <w:bCs/>
      <w:kern w:val="0"/>
      <w:sz w:val="27"/>
      <w:szCs w:val="27"/>
      <w:lang w:eastAsia="fr-CH"/>
      <w14:ligatures w14:val="none"/>
    </w:rPr>
  </w:style>
  <w:style w:type="character" w:customStyle="1" w:styleId="Titre2Car">
    <w:name w:val="Titre 2 Car"/>
    <w:basedOn w:val="Policepardfaut"/>
    <w:link w:val="Titre2"/>
    <w:uiPriority w:val="9"/>
    <w:rsid w:val="00EE78F3"/>
    <w:rPr>
      <w:rFonts w:asciiTheme="majorHAnsi" w:eastAsiaTheme="majorEastAsia" w:hAnsiTheme="majorHAnsi" w:cstheme="majorBidi"/>
      <w:color w:val="2F5496" w:themeColor="accent1" w:themeShade="BF"/>
      <w:sz w:val="26"/>
      <w:szCs w:val="26"/>
    </w:rPr>
  </w:style>
  <w:style w:type="character" w:styleId="Lienhypertexte">
    <w:name w:val="Hyperlink"/>
    <w:basedOn w:val="Policepardfaut"/>
    <w:uiPriority w:val="99"/>
    <w:unhideWhenUsed/>
    <w:rsid w:val="00EE78F3"/>
    <w:rPr>
      <w:color w:val="0000FF"/>
      <w:u w:val="single"/>
    </w:rPr>
  </w:style>
  <w:style w:type="character" w:customStyle="1" w:styleId="Titre1Car">
    <w:name w:val="Titre 1 Car"/>
    <w:basedOn w:val="Policepardfaut"/>
    <w:link w:val="Titre1"/>
    <w:uiPriority w:val="9"/>
    <w:rsid w:val="00E3296F"/>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E3296F"/>
    <w:pPr>
      <w:outlineLvl w:val="9"/>
    </w:pPr>
    <w:rPr>
      <w:kern w:val="0"/>
      <w:lang w:eastAsia="fr-CH"/>
      <w14:ligatures w14:val="none"/>
    </w:rPr>
  </w:style>
  <w:style w:type="paragraph" w:styleId="TM3">
    <w:name w:val="toc 3"/>
    <w:basedOn w:val="Normal"/>
    <w:next w:val="Normal"/>
    <w:autoRedefine/>
    <w:uiPriority w:val="39"/>
    <w:unhideWhenUsed/>
    <w:rsid w:val="00E3296F"/>
    <w:pPr>
      <w:spacing w:after="100"/>
      <w:ind w:left="440"/>
    </w:pPr>
  </w:style>
  <w:style w:type="paragraph" w:styleId="TM2">
    <w:name w:val="toc 2"/>
    <w:basedOn w:val="Normal"/>
    <w:next w:val="Normal"/>
    <w:autoRedefine/>
    <w:uiPriority w:val="39"/>
    <w:unhideWhenUsed/>
    <w:rsid w:val="00E3296F"/>
    <w:pPr>
      <w:spacing w:after="100"/>
      <w:ind w:left="220"/>
    </w:pPr>
  </w:style>
  <w:style w:type="paragraph" w:styleId="TM1">
    <w:name w:val="toc 1"/>
    <w:basedOn w:val="Normal"/>
    <w:next w:val="Normal"/>
    <w:autoRedefine/>
    <w:uiPriority w:val="39"/>
    <w:unhideWhenUsed/>
    <w:rsid w:val="00E3296F"/>
    <w:pPr>
      <w:spacing w:after="100"/>
    </w:pPr>
  </w:style>
  <w:style w:type="paragraph" w:styleId="Paragraphedeliste">
    <w:name w:val="List Paragraph"/>
    <w:basedOn w:val="Normal"/>
    <w:uiPriority w:val="34"/>
    <w:qFormat/>
    <w:rsid w:val="00304ACA"/>
    <w:pPr>
      <w:ind w:left="720"/>
      <w:contextualSpacing/>
    </w:pPr>
  </w:style>
  <w:style w:type="character" w:styleId="Lienhypertextesuivivisit">
    <w:name w:val="FollowedHyperlink"/>
    <w:basedOn w:val="Policepardfaut"/>
    <w:uiPriority w:val="99"/>
    <w:semiHidden/>
    <w:unhideWhenUsed/>
    <w:rsid w:val="008C5F85"/>
    <w:rPr>
      <w:color w:val="954F72" w:themeColor="followedHyperlink"/>
      <w:u w:val="single"/>
    </w:rPr>
  </w:style>
  <w:style w:type="paragraph" w:styleId="En-tte">
    <w:name w:val="header"/>
    <w:basedOn w:val="Normal"/>
    <w:link w:val="En-tteCar"/>
    <w:uiPriority w:val="99"/>
    <w:unhideWhenUsed/>
    <w:rsid w:val="00840B7E"/>
    <w:pPr>
      <w:tabs>
        <w:tab w:val="center" w:pos="4536"/>
        <w:tab w:val="right" w:pos="9072"/>
      </w:tabs>
      <w:spacing w:after="0" w:line="240" w:lineRule="auto"/>
    </w:pPr>
  </w:style>
  <w:style w:type="character" w:customStyle="1" w:styleId="En-tteCar">
    <w:name w:val="En-tête Car"/>
    <w:basedOn w:val="Policepardfaut"/>
    <w:link w:val="En-tte"/>
    <w:uiPriority w:val="99"/>
    <w:rsid w:val="00840B7E"/>
  </w:style>
  <w:style w:type="paragraph" w:styleId="Pieddepage">
    <w:name w:val="footer"/>
    <w:basedOn w:val="Normal"/>
    <w:link w:val="PieddepageCar"/>
    <w:uiPriority w:val="99"/>
    <w:unhideWhenUsed/>
    <w:rsid w:val="00840B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0B7E"/>
  </w:style>
  <w:style w:type="paragraph" w:styleId="Sansinterligne">
    <w:name w:val="No Spacing"/>
    <w:link w:val="SansinterligneCar"/>
    <w:uiPriority w:val="1"/>
    <w:qFormat/>
    <w:rsid w:val="00605CB0"/>
    <w:pPr>
      <w:spacing w:after="0" w:line="240" w:lineRule="auto"/>
    </w:pPr>
    <w:rPr>
      <w:rFonts w:eastAsiaTheme="minorEastAsia"/>
      <w:kern w:val="0"/>
      <w:lang w:eastAsia="fr-CH"/>
      <w14:ligatures w14:val="none"/>
    </w:rPr>
  </w:style>
  <w:style w:type="character" w:customStyle="1" w:styleId="SansinterligneCar">
    <w:name w:val="Sans interligne Car"/>
    <w:basedOn w:val="Policepardfaut"/>
    <w:link w:val="Sansinterligne"/>
    <w:uiPriority w:val="1"/>
    <w:rsid w:val="00605CB0"/>
    <w:rPr>
      <w:rFonts w:eastAsiaTheme="minorEastAsia"/>
      <w:kern w:val="0"/>
      <w:lang w:eastAsia="fr-CH"/>
      <w14:ligatures w14:val="none"/>
    </w:rPr>
  </w:style>
  <w:style w:type="paragraph" w:customStyle="1" w:styleId="Default">
    <w:name w:val="Default"/>
    <w:rsid w:val="00FC7D4C"/>
    <w:pPr>
      <w:autoSpaceDE w:val="0"/>
      <w:autoSpaceDN w:val="0"/>
      <w:adjustRightInd w:val="0"/>
      <w:spacing w:after="0" w:line="240" w:lineRule="auto"/>
    </w:pPr>
    <w:rPr>
      <w:rFonts w:ascii="Arial" w:hAnsi="Arial" w:cs="Arial"/>
      <w:color w:val="000000"/>
      <w:kern w:val="0"/>
      <w:sz w:val="24"/>
      <w:szCs w:val="24"/>
    </w:rPr>
  </w:style>
  <w:style w:type="character" w:styleId="Mentionnonrsolue">
    <w:name w:val="Unresolved Mention"/>
    <w:basedOn w:val="Policepardfaut"/>
    <w:uiPriority w:val="99"/>
    <w:semiHidden/>
    <w:unhideWhenUsed/>
    <w:rsid w:val="00C165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28931">
      <w:bodyDiv w:val="1"/>
      <w:marLeft w:val="0"/>
      <w:marRight w:val="0"/>
      <w:marTop w:val="0"/>
      <w:marBottom w:val="0"/>
      <w:divBdr>
        <w:top w:val="none" w:sz="0" w:space="0" w:color="auto"/>
        <w:left w:val="none" w:sz="0" w:space="0" w:color="auto"/>
        <w:bottom w:val="none" w:sz="0" w:space="0" w:color="auto"/>
        <w:right w:val="none" w:sz="0" w:space="0" w:color="auto"/>
      </w:divBdr>
      <w:divsChild>
        <w:div w:id="631132196">
          <w:marLeft w:val="0"/>
          <w:marRight w:val="0"/>
          <w:marTop w:val="0"/>
          <w:marBottom w:val="0"/>
          <w:divBdr>
            <w:top w:val="none" w:sz="0" w:space="0" w:color="auto"/>
            <w:left w:val="none" w:sz="0" w:space="0" w:color="auto"/>
            <w:bottom w:val="none" w:sz="0" w:space="0" w:color="auto"/>
            <w:right w:val="none" w:sz="0" w:space="0" w:color="auto"/>
          </w:divBdr>
          <w:divsChild>
            <w:div w:id="69900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566145">
      <w:bodyDiv w:val="1"/>
      <w:marLeft w:val="0"/>
      <w:marRight w:val="0"/>
      <w:marTop w:val="0"/>
      <w:marBottom w:val="0"/>
      <w:divBdr>
        <w:top w:val="none" w:sz="0" w:space="0" w:color="auto"/>
        <w:left w:val="none" w:sz="0" w:space="0" w:color="auto"/>
        <w:bottom w:val="none" w:sz="0" w:space="0" w:color="auto"/>
        <w:right w:val="none" w:sz="0" w:space="0" w:color="auto"/>
      </w:divBdr>
    </w:div>
    <w:div w:id="402024779">
      <w:bodyDiv w:val="1"/>
      <w:marLeft w:val="0"/>
      <w:marRight w:val="0"/>
      <w:marTop w:val="0"/>
      <w:marBottom w:val="0"/>
      <w:divBdr>
        <w:top w:val="none" w:sz="0" w:space="0" w:color="auto"/>
        <w:left w:val="none" w:sz="0" w:space="0" w:color="auto"/>
        <w:bottom w:val="none" w:sz="0" w:space="0" w:color="auto"/>
        <w:right w:val="none" w:sz="0" w:space="0" w:color="auto"/>
      </w:divBdr>
    </w:div>
    <w:div w:id="426275648">
      <w:bodyDiv w:val="1"/>
      <w:marLeft w:val="0"/>
      <w:marRight w:val="0"/>
      <w:marTop w:val="0"/>
      <w:marBottom w:val="0"/>
      <w:divBdr>
        <w:top w:val="none" w:sz="0" w:space="0" w:color="auto"/>
        <w:left w:val="none" w:sz="0" w:space="0" w:color="auto"/>
        <w:bottom w:val="none" w:sz="0" w:space="0" w:color="auto"/>
        <w:right w:val="none" w:sz="0" w:space="0" w:color="auto"/>
      </w:divBdr>
    </w:div>
    <w:div w:id="428351763">
      <w:bodyDiv w:val="1"/>
      <w:marLeft w:val="0"/>
      <w:marRight w:val="0"/>
      <w:marTop w:val="0"/>
      <w:marBottom w:val="0"/>
      <w:divBdr>
        <w:top w:val="none" w:sz="0" w:space="0" w:color="auto"/>
        <w:left w:val="none" w:sz="0" w:space="0" w:color="auto"/>
        <w:bottom w:val="none" w:sz="0" w:space="0" w:color="auto"/>
        <w:right w:val="none" w:sz="0" w:space="0" w:color="auto"/>
      </w:divBdr>
      <w:divsChild>
        <w:div w:id="2013946117">
          <w:marLeft w:val="0"/>
          <w:marRight w:val="0"/>
          <w:marTop w:val="0"/>
          <w:marBottom w:val="0"/>
          <w:divBdr>
            <w:top w:val="none" w:sz="0" w:space="0" w:color="auto"/>
            <w:left w:val="none" w:sz="0" w:space="0" w:color="auto"/>
            <w:bottom w:val="none" w:sz="0" w:space="0" w:color="auto"/>
            <w:right w:val="none" w:sz="0" w:space="0" w:color="auto"/>
          </w:divBdr>
        </w:div>
      </w:divsChild>
    </w:div>
    <w:div w:id="534924972">
      <w:bodyDiv w:val="1"/>
      <w:marLeft w:val="0"/>
      <w:marRight w:val="0"/>
      <w:marTop w:val="0"/>
      <w:marBottom w:val="0"/>
      <w:divBdr>
        <w:top w:val="none" w:sz="0" w:space="0" w:color="auto"/>
        <w:left w:val="none" w:sz="0" w:space="0" w:color="auto"/>
        <w:bottom w:val="none" w:sz="0" w:space="0" w:color="auto"/>
        <w:right w:val="none" w:sz="0" w:space="0" w:color="auto"/>
      </w:divBdr>
    </w:div>
    <w:div w:id="731587962">
      <w:bodyDiv w:val="1"/>
      <w:marLeft w:val="0"/>
      <w:marRight w:val="0"/>
      <w:marTop w:val="0"/>
      <w:marBottom w:val="0"/>
      <w:divBdr>
        <w:top w:val="none" w:sz="0" w:space="0" w:color="auto"/>
        <w:left w:val="none" w:sz="0" w:space="0" w:color="auto"/>
        <w:bottom w:val="none" w:sz="0" w:space="0" w:color="auto"/>
        <w:right w:val="none" w:sz="0" w:space="0" w:color="auto"/>
      </w:divBdr>
    </w:div>
    <w:div w:id="1066994619">
      <w:bodyDiv w:val="1"/>
      <w:marLeft w:val="0"/>
      <w:marRight w:val="0"/>
      <w:marTop w:val="0"/>
      <w:marBottom w:val="0"/>
      <w:divBdr>
        <w:top w:val="none" w:sz="0" w:space="0" w:color="auto"/>
        <w:left w:val="none" w:sz="0" w:space="0" w:color="auto"/>
        <w:bottom w:val="none" w:sz="0" w:space="0" w:color="auto"/>
        <w:right w:val="none" w:sz="0" w:space="0" w:color="auto"/>
      </w:divBdr>
    </w:div>
    <w:div w:id="1204828566">
      <w:bodyDiv w:val="1"/>
      <w:marLeft w:val="0"/>
      <w:marRight w:val="0"/>
      <w:marTop w:val="0"/>
      <w:marBottom w:val="0"/>
      <w:divBdr>
        <w:top w:val="none" w:sz="0" w:space="0" w:color="auto"/>
        <w:left w:val="none" w:sz="0" w:space="0" w:color="auto"/>
        <w:bottom w:val="none" w:sz="0" w:space="0" w:color="auto"/>
        <w:right w:val="none" w:sz="0" w:space="0" w:color="auto"/>
      </w:divBdr>
    </w:div>
    <w:div w:id="1319844738">
      <w:bodyDiv w:val="1"/>
      <w:marLeft w:val="0"/>
      <w:marRight w:val="0"/>
      <w:marTop w:val="0"/>
      <w:marBottom w:val="0"/>
      <w:divBdr>
        <w:top w:val="none" w:sz="0" w:space="0" w:color="auto"/>
        <w:left w:val="none" w:sz="0" w:space="0" w:color="auto"/>
        <w:bottom w:val="none" w:sz="0" w:space="0" w:color="auto"/>
        <w:right w:val="none" w:sz="0" w:space="0" w:color="auto"/>
      </w:divBdr>
    </w:div>
    <w:div w:id="1786608049">
      <w:bodyDiv w:val="1"/>
      <w:marLeft w:val="0"/>
      <w:marRight w:val="0"/>
      <w:marTop w:val="0"/>
      <w:marBottom w:val="0"/>
      <w:divBdr>
        <w:top w:val="none" w:sz="0" w:space="0" w:color="auto"/>
        <w:left w:val="none" w:sz="0" w:space="0" w:color="auto"/>
        <w:bottom w:val="none" w:sz="0" w:space="0" w:color="auto"/>
        <w:right w:val="none" w:sz="0" w:space="0" w:color="auto"/>
      </w:divBdr>
    </w:div>
    <w:div w:id="1801268253">
      <w:bodyDiv w:val="1"/>
      <w:marLeft w:val="0"/>
      <w:marRight w:val="0"/>
      <w:marTop w:val="0"/>
      <w:marBottom w:val="0"/>
      <w:divBdr>
        <w:top w:val="none" w:sz="0" w:space="0" w:color="auto"/>
        <w:left w:val="none" w:sz="0" w:space="0" w:color="auto"/>
        <w:bottom w:val="none" w:sz="0" w:space="0" w:color="auto"/>
        <w:right w:val="none" w:sz="0" w:space="0" w:color="auto"/>
      </w:divBdr>
      <w:divsChild>
        <w:div w:id="1663000622">
          <w:marLeft w:val="0"/>
          <w:marRight w:val="0"/>
          <w:marTop w:val="0"/>
          <w:marBottom w:val="0"/>
          <w:divBdr>
            <w:top w:val="none" w:sz="0" w:space="0" w:color="auto"/>
            <w:left w:val="none" w:sz="0" w:space="0" w:color="auto"/>
            <w:bottom w:val="none" w:sz="0" w:space="0" w:color="auto"/>
            <w:right w:val="none" w:sz="0" w:space="0" w:color="auto"/>
          </w:divBdr>
          <w:divsChild>
            <w:div w:id="130118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DA2094-C9D4-4422-93AE-E5A56CC1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13</Pages>
  <Words>2977</Words>
  <Characters>16375</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Sol@rity</vt:lpstr>
    </vt:vector>
  </TitlesOfParts>
  <Company/>
  <LinksUpToDate>false</LinksUpToDate>
  <CharactersWithSpaces>19314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Sol@rity</dc:title>
  <dc:subject>Demande de subventions</dc:subject>
  <dc:creator>MATHILDE zANETTI AU NOM DE tECHSOLIDARITé</dc:creator>
  <cp:keywords/>
  <dc:description/>
  <cp:lastModifiedBy>glaj-ge</cp:lastModifiedBy>
  <cp:revision>38</cp:revision>
  <dcterms:created xsi:type="dcterms:W3CDTF">2024-06-18T07:44:00Z</dcterms:created>
  <dcterms:modified xsi:type="dcterms:W3CDTF">2024-06-19T15:02:00Z</dcterms:modified>
</cp:coreProperties>
</file>